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857304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1 августа</w:t>
      </w:r>
      <w:r w:rsidR="00114855">
        <w:rPr>
          <w:b/>
          <w:sz w:val="28"/>
          <w:szCs w:val="28"/>
        </w:rPr>
        <w:t xml:space="preserve"> 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79500C">
        <w:rPr>
          <w:b/>
          <w:sz w:val="28"/>
          <w:szCs w:val="28"/>
        </w:rPr>
        <w:t xml:space="preserve">                          </w:t>
      </w:r>
      <w:r w:rsidR="002A1376">
        <w:rPr>
          <w:b/>
          <w:sz w:val="28"/>
          <w:szCs w:val="28"/>
        </w:rPr>
        <w:t xml:space="preserve">                                                             </w:t>
      </w:r>
      <w:r w:rsidR="0079500C">
        <w:rPr>
          <w:b/>
          <w:sz w:val="28"/>
          <w:szCs w:val="28"/>
        </w:rPr>
        <w:t xml:space="preserve">   №</w:t>
      </w:r>
      <w:r>
        <w:rPr>
          <w:b/>
          <w:sz w:val="28"/>
          <w:szCs w:val="28"/>
        </w:rPr>
        <w:t>22</w:t>
      </w:r>
    </w:p>
    <w:p w:rsidR="00010746" w:rsidRPr="00654A18" w:rsidRDefault="00010746" w:rsidP="00010746">
      <w:pPr>
        <w:jc w:val="both"/>
        <w:rPr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A79" w:rsidRPr="003D674A" w:rsidRDefault="00962A79" w:rsidP="00962A79">
      <w:pPr>
        <w:tabs>
          <w:tab w:val="left" w:pos="870"/>
          <w:tab w:val="left" w:pos="1005"/>
          <w:tab w:val="center" w:pos="4677"/>
        </w:tabs>
        <w:jc w:val="center"/>
        <w:rPr>
          <w:b/>
          <w:bCs/>
          <w:szCs w:val="28"/>
        </w:rPr>
      </w:pPr>
    </w:p>
    <w:p w:rsidR="00857304" w:rsidRPr="00654A18" w:rsidRDefault="00857304" w:rsidP="00857304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7304" w:rsidRDefault="00857304" w:rsidP="00857304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857304" w:rsidRDefault="00857304" w:rsidP="00857304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57304" w:rsidRDefault="00857304" w:rsidP="00857304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857304" w:rsidRDefault="00857304" w:rsidP="00857304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857304" w:rsidRDefault="00857304" w:rsidP="00857304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857304" w:rsidRDefault="00857304" w:rsidP="00857304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857304" w:rsidRDefault="00857304" w:rsidP="00857304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857304" w:rsidRDefault="00857304" w:rsidP="00857304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01 августа   2019 года                                                                        № 39– П                    </w:t>
      </w:r>
    </w:p>
    <w:p w:rsidR="00857304" w:rsidRDefault="00857304" w:rsidP="00857304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с.Паево</w:t>
      </w:r>
    </w:p>
    <w:p w:rsidR="00857304" w:rsidRDefault="00857304" w:rsidP="00857304">
      <w:pPr>
        <w:jc w:val="center"/>
        <w:rPr>
          <w:b/>
          <w:sz w:val="28"/>
          <w:szCs w:val="28"/>
        </w:rPr>
      </w:pPr>
    </w:p>
    <w:p w:rsidR="00857304" w:rsidRDefault="00857304" w:rsidP="00857304">
      <w:pPr>
        <w:tabs>
          <w:tab w:val="left" w:pos="6075"/>
        </w:tabs>
        <w:rPr>
          <w:b/>
          <w:sz w:val="28"/>
          <w:szCs w:val="28"/>
        </w:rPr>
      </w:pPr>
    </w:p>
    <w:p w:rsidR="00857304" w:rsidRDefault="00857304" w:rsidP="00857304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Об утверждении Порядка определения мест сбора и накопления твердых коммунальных отходов и Регламента создания и ведения реестра мест (площадок) накопления твердых коммунальных отходов на территории Паевского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  Федеральным законом от 10.01.2002 №7-ФЗ « Об охране окружающей среды», Уставом  Паевского  сельского поселения, в целях упорядочения обустройства мест (площадок) накопления твёрдых коммунальных отходов и ведения их реестра на территории Паевского сельского поселения, администрация Паевского 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ПОСТАНОВЛЯЕТ: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 Утвердить Порядок определения мест сбора и накопления твердых коммунальных отходов на территории Паевского  сельского поселения (приложение 1).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 Утвердить Состав постоянно действующей комиссии по определению мест размещения контейнерных площадок для сбора твердых коммунальных отходов на территории Паевского сельского поселения (Приложение № 2).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3. Утвердить Положение о постоянно действующей комиссии по определению мест размещения контейнерных площадок для сбора ТКО на территории Паевского сельского поселения (Приложение № 3).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4. Утвердить Регламент создания и ведения реестра мест (площадок) накопления твердых коммунальных отходов на территории Паевского  сельского поселения согласно (Приложение № 4).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5. Быть готовым к приёму заявок от заявителей по созданию мест (площадок) накопления твёрдых коммунальных отходов на территории Паевского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 xml:space="preserve">6.  </w:t>
      </w:r>
      <w:r>
        <w:t>Настоящее   Постановление вступает в силу со дня  его подписания  и подлежит опубликованию в  информационном  бюллетени,   и  размещению на официальном  сайте администрации Кадошкинского муниципального района.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7. Контроль за исполнением настоящего постановления оставляю за собой.</w:t>
      </w: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 xml:space="preserve">Глава Паевского   с/поселения                                                         В.П.Келин </w:t>
      </w: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 № 1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Паевского  сельского поселении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от 01 августа 2019 г № 39-П</w:t>
      </w: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ПОРЯДОК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определения мест сбора и накопления твердых коммунальных отходов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на территории Паевского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1. Общие положения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1.1. Настоящий Порядок определения мест сбора и накопления твердых коммунальных отходов на территории Паевского  сельского поселения (далее Порядок) устанавливает процедуру определения мест сбора и накопления твердых коммунальных отходов, в том числе крупногабаритных отходов (далее – ТКО) на территории Паевского 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1.2. Для определения места сбора и накопления ТКО и включения их в реестр физическое лицо, юридическое лицо, индивидуальный предприниматель (далее – Заявитель) подает письменную заявку в Комиссию администрации Паевского сельского поселения для принятия решения о создании мест (площадок) накопления ТКО и включения их в реестр (далее Комиссия), содержащую сведения, необходимые для формирования реестра мест накопления ТКО, указанные в части 5 статьи 13.4 Федерального закона от 24 июня 1998г. № 89-ФЗ «Об отходах производства и потребления», по форме в соответствии с приложением 1 к данному Порядку.</w:t>
      </w:r>
    </w:p>
    <w:p w:rsidR="00857304" w:rsidRPr="00321A6F" w:rsidRDefault="00857304" w:rsidP="00857304">
      <w:pPr>
        <w:ind w:right="-158"/>
      </w:pPr>
      <w:r>
        <w:rPr>
          <w:color w:val="000000"/>
        </w:rPr>
        <w:t>1.3. Прием заявок осуществляется по адресу: Республика Мордовия, Кадошкинский  район, с. Паево, ул. Школьная, д. 20; телефон: 8834 48(2-69-36)</w:t>
      </w:r>
      <w:r>
        <w:t xml:space="preserve">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lang w:val="en-US"/>
        </w:rPr>
        <w:t>e</w:t>
      </w:r>
      <w:r w:rsidRPr="00321A6F">
        <w:t>.</w:t>
      </w:r>
      <w:r>
        <w:rPr>
          <w:lang w:val="en-US"/>
        </w:rPr>
        <w:t>palatkina</w:t>
      </w:r>
      <w:r w:rsidRPr="00321A6F">
        <w:t>@</w:t>
      </w:r>
      <w:r>
        <w:rPr>
          <w:lang w:val="en-US"/>
        </w:rPr>
        <w:t>yandex</w:t>
      </w:r>
      <w:r w:rsidRPr="00321A6F">
        <w:t>.</w:t>
      </w:r>
      <w:r>
        <w:rPr>
          <w:lang w:val="en-US"/>
        </w:rPr>
        <w:t>ru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1.4. Рассмотрение заявки, согласование места сбора и накопления ТКО осуществляется Комиссией в срок не позднее 10 календарных дней со дня ее поступления.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1.5. Запрещается самовольная установка контейнеров без согласования с администрацией Паевского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1.6. Допускается временная (на срок до 1 суток) установка контейнеров для сбора строительных отходов вблизи мест производства ремонтных, аварийных работ и работ по уборке территории, выполняемых юридическими и физическими лицами. При проведении культурно - массовых мероприятий. Места временной установки контейнеров должны быть согласованы с собственником, пользователем территории, где планируется разместить ТКО.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2 Порядок определения мест сбора и накопления твердых коммунальных отходов.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2.1. Место сбора и накопления ТКО определяется в соответствии с действующим законодательством Российской Федерации, санитарными нормами и правилами, и визуальным осмотром Комиссией места планируемой установки.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2.2. Место для сбора и накопления ТКО определяется на земельном участке с учетом возможности подъезда спецтехники, осуществляющей сбор и вывоз ТКО, с учетом требований, предусмотренных СанПиН 2.1.2.2645-10 «Санитарно-эпидемиологические требования к условиям проживания в жилых зданиях и помещениях. Санитарно- эпидемиологические правила и нормативы», «СанПиН 42-128-4690-88. Санитарные правила содержания территорий населенных мест» и Правилами благоустройства территории муниципального образования Паевского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2.3. В целях оценки заявки на предмет соблюдения требований законодательства Российской Федерации в области санитарно-эпидемиологического благополучия населения к местам для сбора и накопления ТКО Комиссия не позднее 3 календарных дней вправе запросить позицию (далее - запрос) Территориального отдела Управления Федеральной службы по надзору в сфере защиты прав потребителей и благополучия человека по  Инсарскому, Кадошкинскому, Рузаевскому  району, уполномоченного осуществлять федеральный государственный санитарно-эпидемиологический надзор (далее - надзорный орган). По запросу Комиссии надзорный орган, подготавливает заключение и направляет его в Комиссию в срок не позднее 5 календарных дней со дня поступления запроса. В случае направления запроса срок рассмотрения заявки может быть увеличен по решению Комиссии до 20 календарных дней, при этом заявителю не позднее 3 календарных дней со дня принятия такого решения Комиссией направляется соответствующее уведомление.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2.4. По результатам рассмотрения заявки Комиссия принимает решение о согласовании или отказе в согласовании создания места для сбора и накопления ТКО.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2.5. В случае согласования места сбора и накопления ТКО, Комиссией составляется акт об определении места сбора и накопления ТКО в соответствии с приложением 2 к Порядку.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2.6. Акт об определении места для сбора и накопления ТКО утверждается председателем Комиссии. Акт об определении места для сбора и накопления ТКО направляется секретарем Комиссии заявителю в течение 10 рабочих дней со дня утверждения.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2.7. Утвержденный акт является основанием для размещения контейнерной площадки или отдельно стоящих контейнеров на определенном месте для сбора и накопления ТКО.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2.8. В случае отказа в согласовании создания места для сбора и накопления ТКО Комиссия в срок, установленный пунктами 1.4 и 2.3 настоящего Порядка, направляет уведомление заявителю с указанием оснований отказа.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2.9. Основаниями отказа Комиссии в согласовании места для сбора и накопления ТКО являются: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а) несоответствие заявки установленной форме;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б) несоответствие заявленного места для сбора и накопления ТКО требованиям Правил благоустройства территории муниципального образования Паевского  сельского поселения, требованиям законодательства Российской Федерации в области санитарно- эпидемиологического благополучия населения, иного законодательства Российской Федерации, устанавливающего требования к местам для сбора и накопления ТКО.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2.10. После устранения основания отказа в согласовании создания места для сбора и накопления ТКО заявитель вправе повторно обратиться в Комиссию за согласованием создания места для сбора и накопления ТКО в соответствии с настоящим Порядком.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ПРИЛОЖЕНИЕ 1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к Порядку определения мест сбора и накопления твердых коммунальных отходов на территории муниципального образования Паевского 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В Комиссию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Администрации Паевского  сельского поселения для принятия решения о создании мест сбора и накопления ТКО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Регистрационный № 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от _________________________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ЗАЯВКА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о создании места сбора и накопления ТКО и включения их в реестр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Заявитель 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(для юридических лиц – полное наименование и основной государственный регистрационный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номер записи в Едином государственном реестре юридических лиц, фактический адрес;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для индивидуальных предпринимателей – фамилия, имя, отчество (при наличии), основной государственный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регистрационный номер записи в Едином государственном реестре индивидуальных предпринимателей,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адрес регистрации по месту жительства;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для физических лиц – фамилия, имя, отчество (при наличии), серия, номер и дата выдачи паспорта или иного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документа, удостоверяющего личность в соответствии с законодательством Российской Федерации,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адрес регистрации по месту жительства, контактные данные)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прошу согласовать место сбора и накопления ТКО, расположенного по адресу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почтовый индекс, почтовый адрес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и включить его в реестр мест (площадок) накопления твердых коммунальных отходов на территории  Паевского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Даю свое согласие на обработку моих персональных данных, указанных в заявке. Согласие действует с момента подачи заявки до моего письменного отзыва данного согласия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м.п. (подпись заявителя)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Заявитель подтверждает подлинность и достоверность представленных сведений и документов.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«___» ___________ 20__ года _________________/ __________/</w:t>
      </w:r>
    </w:p>
    <w:p w:rsidR="00857304" w:rsidRDefault="00857304" w:rsidP="00857304">
      <w:pPr>
        <w:pStyle w:val="af7"/>
        <w:jc w:val="both"/>
        <w:rPr>
          <w:color w:val="000000"/>
        </w:rPr>
      </w:pP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 Схема размещения мест (площадок) накопления твердых коммунальных отходов с отражением данных о нахождении мест (площадок) накопления твердых коммунальных отходов на карте Паевского  сельского поселения масштаба 1:2000;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 Данные о технических характеристиках мест (площадок) накопления твердых коммунальных отходов, в том числе: - сведения об используемом покрытии, площади, количестве размещенных и планируемых к размещению контейнеров и бункеров с указанием их объема.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3. Данные об источниках образования твердых коммунальных отходов, которые складируются в местах (на площадках) накопления твердых коммунальных отходов, содержащие сведения об одном или нескольких объектах капитального строительства, территории (части территории)Паевского  сельского поселения, при осуществлении 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 2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к Порядку определения мест сбора и накопления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lastRenderedPageBreak/>
        <w:t xml:space="preserve">твердых коммунальных отходов на территории  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Паевского 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УТВЕРЖДАЮ: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председатель Комиссии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____________________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АКТ № _______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об определении места сбора и накопления твердых коммунальных отходов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"___" ____________ 20___ г. 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место составления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Комиссия в составе: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Председатель комиссии – 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Заместитель председателя  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Секретарь комиссии – 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Члены комиссии: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 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 __________________________________________________________________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в соответствии с постановлением администрации Паевского сельского поселения «Об утверждении Порядка определения мест сбора и накопления твердых коммунальных отходов на территории Паевского  сельского поселения и Регламента создания и ведения реестра мест (площадок) накопления твердых коммунальных отходов на территории Паевского  сельского поселения и на основании заявления __________________________, произвела осмотр территории предлагаемого места сбора и накопления ТКО по адресу: ____________________________________________________________________.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На основании принятого Комиссией решения, указанного в протоколе заседания комиссии от_______________ № _________, определить местом сбора и накопления ТКО территорию по адресу:__________________________________________________________________________. Предлагаемый размер земельного участка ___м х ___м, площадью _____кв.м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Приложение: схема территории, на которой определено место сбора и накопления ТКО.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Председатель комиссии: 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Заместитель председателя  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Секретарь комиссии: ___________________________________________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Члены комиссии: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 ____________________________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 ___________________________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 № 2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Паевского  сельского поселения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от 01 августа 2019 №39 -П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СОСТАВ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комиссии администрации Паевского  сельского поселения для принятия решения о создании мест (площадок) накопления твердых коммунальных отходов и включения их в реестр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Председатель комиссии: - глава  Паевского 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Заместитель председателя комиссии: - бухгалтер администрации Паевского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Секретарь комиссии: - специалист администрации Паевского сельского поселения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Члены комиссии: -  депутаты  Совета депутатов Паевского  сельского поселения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 № 3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Паевского  сельского поселении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от 01 августа2019 №39-П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ПОЛОЖЕНИЕ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о комиссии администрации Паевского  сельского поселения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для принятия решения о создании мест (площадок) накопления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твердых коммунальных отходов и включения их в реестр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1. Комиссия администрации Паевского  сельского поселения для принятия решения о создании мест (площадок) накопления ТКО и включения их в реестр (далее Комиссия) является коллегиальным органом администрации Паевского  сельского поселения и создается с целью рассмотрения вопросов, касающихся определения мест сбора и накопления ТКО на территории Паевского  сельского поселения, принятия решения об их создании и включении в реестр.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 В своей деятельности Комиссия руководствуется Конституцией Российской Федерации, федеральными законами и иными нормативными правовыми актами Российской Федерации, Уставом муниципального образования Паевского сельского поселения, а также настоящим Положением.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3. Комиссия в соответствии с возложенными на нее задачами выполняет следующие функции: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рассмотрение заявлений и обращений граждан и юридических лиц по вопросу определения мест сбора и накопления ТКО;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организация в случае необходимости выездов на предполагаемые места сбора и накопления ТКО с целью их дальнейшего согласования;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внесение предложений, направленных на определение мест для сбора и накопления ТКО;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принятие решения об определении мест для сбора и накопления ТКО и включении их в реестр, либо решения об отказе в согласовании создания места для сбора и накопления  ТКО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уведомление заявителя о принятом решении Комиссия.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4. Комиссия состоит из председателя, заместителя председателя, секретаря и членов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5. Организацию работы Комиссии определяет председатель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6. Основной формой работы Комиссии являются заседания с осмотром при необходимости территории существующего и предлагаемого места сбора и накопления ТКО.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7. Для обеспечения своей работы Комиссия имеет право привлекать к работе специалистов других организаций, предприятий или служб, не являющихся членами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8. Заседания Комиссии проводятся по мере необходимости.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9. Комиссия правомочна принимать решения при участии в ее работе не менее половины от общего числа ее членов.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10. Решение об определении места для сбора и накопления ТКО принимается простым большинством голосов присутствующих членов Комиссии. При равенстве голосов, голос председателя Комиссии является решающим.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11. При отсутствии председателя Комиссии по причине очередного отпуска, командировки, болезни, необходимости срочного исполнения обязанностей по должности, его функции исполняет заместитель председателя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 xml:space="preserve">12. Результаты работы Комиссии оформляются актом об определении места сбора и накопления твердых коммунальных отходов, либо уведомлением об отказе в согласовании создания места для сбора и накопления ТКО. Акт об определении места сбора и накопления твердых коммунальных отходов утверждается председателем Комиссии. Уведомление об отказе в </w:t>
      </w:r>
      <w:r>
        <w:rPr>
          <w:color w:val="000000"/>
        </w:rPr>
        <w:lastRenderedPageBreak/>
        <w:t>согласовании создания места для сбора и накопления ТКО подписывается председателем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13. Утвержденный Акт об определении места сбора и накопления твердых коммунальных отходов передается для включения в реестр мест (площадок) накопления твердых коммунальных отходов на территории муниципального образования Паевского сельского поселения в орган администрации Паевского  сельского поселения, уполномоченный на ведение данного реестра не позднее одного рабочего дня со дня его утверждения.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14. Приемка заявок, подготовка заседаний Комиссии, организация при необходимости осмотров территорий существующих и предлагаемых мест сбора и накопления ТКО, делопроизводство Комиссии, в том числе, оформление протоколов заседания Комиссии, оформление актов об определении места сбора и накопления твердых коммунальных отходов и направление их в уполномоченный орган администрации Паевского сельского поселения для ведения реестра, подготовка и отправка уведомлений заявителям о принятых решениях комиссии возлагается на секретаря Комиссии.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Приложение № 4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>Паевского  сельского поселении</w:t>
      </w:r>
    </w:p>
    <w:p w:rsidR="00857304" w:rsidRDefault="00857304" w:rsidP="00857304">
      <w:pPr>
        <w:pStyle w:val="af7"/>
        <w:jc w:val="right"/>
        <w:rPr>
          <w:color w:val="000000"/>
        </w:rPr>
      </w:pPr>
      <w:r>
        <w:rPr>
          <w:color w:val="000000"/>
        </w:rPr>
        <w:t xml:space="preserve">От </w:t>
      </w:r>
      <w:bookmarkStart w:id="0" w:name="_GoBack"/>
      <w:bookmarkEnd w:id="0"/>
      <w:r>
        <w:rPr>
          <w:color w:val="000000"/>
        </w:rPr>
        <w:t>01 августа2019 г №39-П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РЕГЛАМЕНТ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создания и ведения реестра мест (площадок) накопления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твердых коммунальных отходов на территории Паевского  сельского поселения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1 Общие положения.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1.1. Создание и ведение реестра мест (площадок) накопления твердых коммунальных отходов на территории Паевского  сельского поселения(далее - реестр) в соответствии с постановлением Правительства Российской Федерации от 31 августа 2018 г. № 1039 «Об утверждении правил обустройства мест (площадок) накопления твердых коммунальных отходов и ведения их реестра» является полномочием органов местного самоуправления Паевского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1.2. Реестр представляет собой базу данных о местах (площадках) накопления твердых коммунальных отходов и ведется на бумажном носителе и в электронном виде.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1.3. Уполномоченным органом по созданию и ведению реестра является администрации Паевского сельского поселения (далее - администрация).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1.4. Реестр создается и ведется на основание поступивших в администрацию для включения в реестр утвержденных Актов об определении места сбора и накопления твердых коммунальных отходов на территории Паевского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lastRenderedPageBreak/>
        <w:t>1.5. Реестр ведется на государственном языке Российской Федерации.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center"/>
        <w:rPr>
          <w:color w:val="000000"/>
        </w:rPr>
      </w:pPr>
      <w:r>
        <w:rPr>
          <w:color w:val="000000"/>
        </w:rPr>
        <w:t>2. Содержание реестра мест (площадок) накопления твердых коммунальных отходов на территории  Паевского  сельского поселения.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 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2.1. В соответствии с пунктом 5 статьи 13.4 Федерального закона от 24 июня 1998г. №89-ФЗ «Об отходах производства и потребления» реестр включает в себя следующие разделы: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2.1.1. Данные о нахождении мест (площадок) накопления твердых коммунальных отходов, в том числе: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сведения об адресе и (или) географических координатах мест (площадок) накопления твердых коммунальных отходов;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схема размещения мест (площадок) накопления твердых коммунальных отходов с отражением данных о нахождении мест (площадок) накопления твердых коммунальных отходов на карте Паевского  сельского поселения масштаба 1:2000.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2.1.2. Данные о технических характеристиках мест (площадок) накопления твердых коммунальных отходов, в том числе: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сведения об используемом покрытии, площади, количестве размещенных и планируемых к размещению контейнеров и бункеров с указанием их объема. При этом информация о размещенных и планируемых к размещению контейнерах и бункерах с указанием их объема формируется на основании информации, предоставляемой региональным оператором по обращению с твердыми коммунальными отходами, в зоне деятельности которого размещаются места (площадки) накопления твердых коммунальных отходов. Информация о планируемых к размещению контейнерах определяется Комиссией с учетом предложений регионального оператора по обращению с твердыми коммунальными отходами, в зоне деятельности которого размещаются места (площадки) накопления твердых коммунальных отходов.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2.1.3. Данные о собственниках мест (площадок) накопления твердых коммунальных отходов, содержащие сведения: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для юридических лиц – полное наименование и основной государственный регистрационный номер записи в Едином государственном реестре юридических лиц, фактический адрес;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для индивидуальных предпринимателей – фамилия, имя, отчество, основной государственный регистрационный номер записи в Едином государственном реестре индивидуальных предпринимателей, адрес регистрации по месту жительства;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- для физических лиц – фамилия, имя, отчество, серия, номер и дата выдачи паспорта или иного документа, удостоверяющего личность в соответствии с законодательством Российской Федерации, адрес регистрации по месту жительства, контактные данные.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2.1.4. Данные об источниках образования твердых коммунальных отходов, которые складируются в местах (на площадках) накопления твердых коммунальных отходов,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 xml:space="preserve">содержащие сведения об одном или нескольких объектах капитального строительства, территории (части территории) Паевского  сельского поселения, при осуществлении </w:t>
      </w:r>
      <w:r>
        <w:rPr>
          <w:color w:val="000000"/>
        </w:rPr>
        <w:lastRenderedPageBreak/>
        <w:t>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3. Сведения в реестр вносятся администрацией в течение 5 рабочих дней со дня принятия Комиссией решения о внесении в него сведений о создании места (площадки) накопления твердых коммунальных отходов.</w:t>
      </w:r>
    </w:p>
    <w:p w:rsid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4. В течение 10 рабочих дней со дня внесения в реестр сведений о создании места(площадки) накопления твердых коммунальных отходов такие сведения размещаются администрацией на официальном сайте Администрации Кадошкинского муниципального района  в информационно - телекоммуникационной сети «Интернет», с соблюдением требований законодательства Российской Федерации о персональных данных. Указанные сведения должны быть доступны для ознакомления неограниченному кругу лиц без взимания платы.</w:t>
      </w:r>
    </w:p>
    <w:p w:rsidR="00857304" w:rsidRPr="00857304" w:rsidRDefault="00857304" w:rsidP="00857304">
      <w:pPr>
        <w:pStyle w:val="af7"/>
        <w:jc w:val="both"/>
        <w:rPr>
          <w:color w:val="000000"/>
        </w:rPr>
      </w:pPr>
      <w:r>
        <w:rPr>
          <w:color w:val="000000"/>
        </w:rPr>
        <w:t>5. Контроль исполнения мероприятий по созданию и ведению реестра обеспечивает глава сельского поселения.</w:t>
      </w:r>
    </w:p>
    <w:p w:rsidR="00857304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57304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57304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57304" w:rsidRPr="00BF673C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57304" w:rsidRPr="00BF673C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F673C">
        <w:rPr>
          <w:rFonts w:ascii="Times New Roman" w:hAnsi="Times New Roman"/>
          <w:color w:val="000000"/>
          <w:sz w:val="28"/>
          <w:szCs w:val="28"/>
        </w:rPr>
        <w:t>Схема размещения мест (площадок) накопления твердых комму</w:t>
      </w:r>
      <w:r>
        <w:rPr>
          <w:rFonts w:ascii="Times New Roman" w:hAnsi="Times New Roman"/>
          <w:color w:val="000000"/>
          <w:sz w:val="28"/>
          <w:szCs w:val="28"/>
        </w:rPr>
        <w:t xml:space="preserve">нальных отходов на территории  </w:t>
      </w:r>
      <w:r w:rsidRPr="00BF673C">
        <w:rPr>
          <w:rFonts w:ascii="Times New Roman" w:hAnsi="Times New Roman"/>
          <w:color w:val="000000"/>
          <w:sz w:val="28"/>
          <w:szCs w:val="28"/>
        </w:rPr>
        <w:t>«Паевского сельское поселение»</w:t>
      </w:r>
    </w:p>
    <w:p w:rsidR="00857304" w:rsidRPr="00BF673C" w:rsidRDefault="00857304" w:rsidP="00857304">
      <w:pPr>
        <w:pStyle w:val="afd"/>
        <w:tabs>
          <w:tab w:val="left" w:pos="1134"/>
        </w:tabs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551"/>
        <w:gridCol w:w="5480"/>
      </w:tblGrid>
      <w:tr w:rsidR="00857304" w:rsidTr="002A1376"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>№</w:t>
            </w:r>
          </w:p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>пп/п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>Адрес</w:t>
            </w:r>
          </w:p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>земельного участка</w:t>
            </w:r>
          </w:p>
        </w:tc>
        <w:tc>
          <w:tcPr>
            <w:tcW w:w="5480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 xml:space="preserve">Схема размещения мест (площадка) </w:t>
            </w:r>
          </w:p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98638B">
              <w:rPr>
                <w:rFonts w:ascii="Times New Roman" w:hAnsi="Times New Roman"/>
                <w:color w:val="000000"/>
              </w:rPr>
              <w:t>накопления ТКО</w:t>
            </w:r>
          </w:p>
        </w:tc>
      </w:tr>
      <w:tr w:rsidR="00857304" w:rsidTr="002A1376"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с.Паево ул.Антясова</w:t>
            </w:r>
          </w:p>
        </w:tc>
        <w:tc>
          <w:tcPr>
            <w:tcW w:w="5480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857304" w:rsidTr="002A1376"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с.Паево,Гагарина</w:t>
            </w:r>
          </w:p>
        </w:tc>
        <w:tc>
          <w:tcPr>
            <w:tcW w:w="5480" w:type="dxa"/>
            <w:shd w:val="clear" w:color="auto" w:fill="auto"/>
          </w:tcPr>
          <w:p w:rsidR="00857304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57304" w:rsidTr="002A1376"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sz w:val="28"/>
                <w:szCs w:val="28"/>
              </w:rPr>
              <w:t>с.Паево,Набережная</w:t>
            </w:r>
          </w:p>
        </w:tc>
        <w:tc>
          <w:tcPr>
            <w:tcW w:w="5480" w:type="dxa"/>
            <w:shd w:val="clear" w:color="auto" w:fill="auto"/>
          </w:tcPr>
          <w:p w:rsidR="00857304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857304" w:rsidTr="002A1376"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с.Паево,Московская</w:t>
            </w:r>
          </w:p>
        </w:tc>
        <w:tc>
          <w:tcPr>
            <w:tcW w:w="5480" w:type="dxa"/>
            <w:shd w:val="clear" w:color="auto" w:fill="auto"/>
          </w:tcPr>
          <w:p w:rsidR="00857304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57304" w:rsidTr="002A1376">
        <w:trPr>
          <w:trHeight w:val="396"/>
        </w:trPr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с.Паево ул.Нижняя</w:t>
            </w:r>
          </w:p>
        </w:tc>
        <w:tc>
          <w:tcPr>
            <w:tcW w:w="5480" w:type="dxa"/>
            <w:shd w:val="clear" w:color="auto" w:fill="auto"/>
          </w:tcPr>
          <w:p w:rsidR="00857304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57304" w:rsidTr="002A1376">
        <w:trPr>
          <w:trHeight w:val="292"/>
        </w:trPr>
        <w:tc>
          <w:tcPr>
            <w:tcW w:w="668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51" w:type="dxa"/>
            <w:shd w:val="clear" w:color="auto" w:fill="auto"/>
          </w:tcPr>
          <w:p w:rsidR="00857304" w:rsidRPr="0098638B" w:rsidRDefault="00857304" w:rsidP="002A1376">
            <w:pPr>
              <w:pStyle w:val="afd"/>
              <w:tabs>
                <w:tab w:val="left" w:pos="1134"/>
              </w:tabs>
              <w:ind w:left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8638B">
              <w:rPr>
                <w:rFonts w:ascii="Times New Roman" w:hAnsi="Times New Roman"/>
                <w:color w:val="000000"/>
                <w:sz w:val="28"/>
                <w:szCs w:val="28"/>
              </w:rPr>
              <w:t>с.Паево.Школьная</w:t>
            </w:r>
          </w:p>
        </w:tc>
        <w:tc>
          <w:tcPr>
            <w:tcW w:w="5480" w:type="dxa"/>
            <w:shd w:val="clear" w:color="auto" w:fill="auto"/>
          </w:tcPr>
          <w:p w:rsidR="00857304" w:rsidRDefault="00857304" w:rsidP="002A1376">
            <w:pPr>
              <w:pStyle w:val="afd"/>
              <w:tabs>
                <w:tab w:val="left" w:pos="1134"/>
              </w:tabs>
              <w:ind w:left="0"/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</w:tr>
    </w:tbl>
    <w:p w:rsidR="00857304" w:rsidRDefault="00857304" w:rsidP="00857304"/>
    <w:p w:rsidR="00857304" w:rsidRDefault="00857304" w:rsidP="00857304">
      <w:pPr>
        <w:jc w:val="both"/>
      </w:pPr>
    </w:p>
    <w:p w:rsidR="00857304" w:rsidRDefault="00857304" w:rsidP="00857304"/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sz w:val="28"/>
          <w:szCs w:val="28"/>
        </w:rPr>
      </w:pPr>
      <w:r>
        <w:rPr>
          <w:sz w:val="28"/>
          <w:szCs w:val="28"/>
        </w:rPr>
        <w:t>Глава Паевского</w:t>
      </w:r>
    </w:p>
    <w:p w:rsidR="00857304" w:rsidRDefault="00857304" w:rsidP="0085730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В.П.Келин</w:t>
      </w:r>
    </w:p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B24D7B" w:rsidRDefault="00B24D7B" w:rsidP="00B24D7B">
      <w:pPr>
        <w:pStyle w:val="1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АдминистрацияПаевского сельского поселения </w:t>
      </w:r>
    </w:p>
    <w:p w:rsidR="00B24D7B" w:rsidRDefault="00B24D7B" w:rsidP="00B24D7B">
      <w:pPr>
        <w:pStyle w:val="1"/>
        <w:spacing w:before="0" w:after="0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 Республики Мордовия</w:t>
      </w:r>
    </w:p>
    <w:p w:rsidR="00B24D7B" w:rsidRDefault="00B24D7B" w:rsidP="00B24D7B">
      <w:pPr>
        <w:rPr>
          <w:sz w:val="24"/>
          <w:szCs w:val="24"/>
        </w:rPr>
      </w:pPr>
      <w:r>
        <w:t>______________________________________________________________________</w:t>
      </w:r>
    </w:p>
    <w:p w:rsidR="00B24D7B" w:rsidRDefault="00B24D7B" w:rsidP="00B24D7B">
      <w:pPr>
        <w:jc w:val="center"/>
        <w:rPr>
          <w:sz w:val="28"/>
          <w:u w:val="single"/>
        </w:rPr>
      </w:pPr>
    </w:p>
    <w:p w:rsidR="00B24D7B" w:rsidRDefault="00B24D7B" w:rsidP="00B24D7B">
      <w:pPr>
        <w:jc w:val="center"/>
        <w:rPr>
          <w:sz w:val="28"/>
          <w:u w:val="single"/>
        </w:rPr>
      </w:pPr>
    </w:p>
    <w:p w:rsidR="00B24D7B" w:rsidRDefault="00B24D7B" w:rsidP="00B24D7B">
      <w:pPr>
        <w:rPr>
          <w:rFonts w:eastAsiaTheme="minorEastAsia"/>
          <w:sz w:val="24"/>
        </w:rPr>
      </w:pPr>
    </w:p>
    <w:p w:rsidR="00B24D7B" w:rsidRDefault="00B24D7B" w:rsidP="00B24D7B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ПОСТАНОВЛЕНИЕ</w:t>
      </w:r>
    </w:p>
    <w:p w:rsidR="00B24D7B" w:rsidRDefault="00B24D7B" w:rsidP="00B24D7B">
      <w:pPr>
        <w:rPr>
          <w:sz w:val="24"/>
          <w:szCs w:val="24"/>
        </w:rPr>
      </w:pPr>
    </w:p>
    <w:p w:rsidR="00B24D7B" w:rsidRDefault="00B24D7B" w:rsidP="00B24D7B">
      <w:pPr>
        <w:rPr>
          <w:sz w:val="28"/>
          <w:szCs w:val="28"/>
        </w:rPr>
      </w:pPr>
      <w:r>
        <w:t xml:space="preserve">26 июля </w:t>
      </w:r>
      <w:r>
        <w:rPr>
          <w:sz w:val="28"/>
          <w:szCs w:val="28"/>
        </w:rPr>
        <w:t>2019 г.                                                                           № 38А-П</w:t>
      </w: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rFonts w:ascii="Times New Roman CYR" w:hAnsi="Times New Roman CYR" w:cs="Times New Roman CYR"/>
          <w:sz w:val="24"/>
          <w:szCs w:val="24"/>
        </w:rPr>
      </w:pPr>
    </w:p>
    <w:p w:rsidR="00B24D7B" w:rsidRDefault="00B24D7B" w:rsidP="00B24D7B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        </w:t>
      </w:r>
    </w:p>
    <w:p w:rsidR="00B24D7B" w:rsidRDefault="00B24D7B" w:rsidP="00B24D7B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Паевского сельского поселения Кадошкинского</w:t>
      </w:r>
    </w:p>
    <w:p w:rsidR="00B24D7B" w:rsidRDefault="00B24D7B" w:rsidP="00B24D7B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B24D7B" w:rsidRDefault="00B24D7B" w:rsidP="00B24D7B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29декабря 2018 г. № 74-П</w:t>
      </w:r>
    </w:p>
    <w:p w:rsidR="00B24D7B" w:rsidRDefault="00B24D7B" w:rsidP="00B24D7B">
      <w:pPr>
        <w:rPr>
          <w:sz w:val="24"/>
          <w:szCs w:val="24"/>
        </w:rPr>
      </w:pPr>
    </w:p>
    <w:p w:rsidR="00B24D7B" w:rsidRDefault="00B24D7B" w:rsidP="00B24D7B"/>
    <w:p w:rsidR="00B24D7B" w:rsidRDefault="00B24D7B" w:rsidP="00B24D7B"/>
    <w:p w:rsidR="00B24D7B" w:rsidRDefault="00B24D7B" w:rsidP="00B24D7B"/>
    <w:p w:rsidR="00B24D7B" w:rsidRDefault="00B24D7B" w:rsidP="00B24D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7" w:history="1">
        <w:r>
          <w:rPr>
            <w:rStyle w:val="af4"/>
            <w:sz w:val="28"/>
            <w:szCs w:val="28"/>
          </w:rPr>
          <w:t>статьей 219</w:t>
        </w:r>
      </w:hyperlink>
      <w:r>
        <w:rPr>
          <w:sz w:val="28"/>
          <w:szCs w:val="28"/>
        </w:rPr>
        <w:t>Бюджетного кодекса Российской Федерации</w:t>
      </w:r>
      <w:bookmarkStart w:id="1" w:name="sub_1"/>
      <w:r>
        <w:rPr>
          <w:sz w:val="28"/>
          <w:szCs w:val="28"/>
        </w:rPr>
        <w:t>постановляю:</w:t>
      </w:r>
    </w:p>
    <w:p w:rsidR="00B24D7B" w:rsidRDefault="00B24D7B" w:rsidP="00B24D7B">
      <w:pPr>
        <w:pStyle w:val="1"/>
        <w:spacing w:before="0" w:after="0" w:line="360" w:lineRule="auto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 Внести вПорядок учета бюджетных и денежных обязательств получателей средств бюджета Паевского сельского поселения Кадошкинского муниципального района</w:t>
      </w:r>
      <w:bookmarkStart w:id="2" w:name="P30"/>
      <w:bookmarkEnd w:id="2"/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Мордовия, утвержденный постановлением  А</w:t>
      </w:r>
      <w:r>
        <w:rPr>
          <w:rFonts w:ascii="Times New Roman" w:hAnsi="Times New Roman"/>
          <w:b w:val="0"/>
          <w:color w:val="auto"/>
          <w:sz w:val="28"/>
          <w:szCs w:val="28"/>
        </w:rPr>
        <w:t>дминистрацииПаевского сельского поселенияКадошкинского муниципального района Республики Мордовия от 29декабря 2018 г. № 74-П, следующие изменения:</w:t>
      </w:r>
    </w:p>
    <w:p w:rsidR="00B24D7B" w:rsidRDefault="00B24D7B" w:rsidP="00B24D7B">
      <w:pPr>
        <w:spacing w:line="36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bookmarkStart w:id="3" w:name="sub_2"/>
      <w:bookmarkEnd w:id="1"/>
      <w:r>
        <w:rPr>
          <w:color w:val="000000"/>
          <w:sz w:val="28"/>
          <w:szCs w:val="28"/>
        </w:rPr>
        <w:t>1) в абзаце третьем части второй пункта 8 слово «трех» заменить словом «семи»;</w:t>
      </w:r>
    </w:p>
    <w:p w:rsidR="00B24D7B" w:rsidRDefault="00B24D7B" w:rsidP="00B24D7B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строку 13 таблицы приложения 3 изложить в следующей редакции:</w:t>
      </w:r>
    </w:p>
    <w:p w:rsidR="00B24D7B" w:rsidRDefault="00B24D7B" w:rsidP="00B24D7B">
      <w:pPr>
        <w:rPr>
          <w:color w:val="000000"/>
          <w:sz w:val="28"/>
          <w:szCs w:val="28"/>
        </w:rPr>
      </w:pPr>
    </w:p>
    <w:p w:rsidR="00B24D7B" w:rsidRDefault="00B24D7B" w:rsidP="00B24D7B">
      <w:pPr>
        <w:rPr>
          <w:color w:val="000000"/>
          <w:sz w:val="28"/>
          <w:szCs w:val="28"/>
        </w:rPr>
      </w:pPr>
    </w:p>
    <w:p w:rsidR="00B24D7B" w:rsidRDefault="00B24D7B" w:rsidP="00B24D7B">
      <w:pPr>
        <w:rPr>
          <w:color w:val="000000"/>
          <w:sz w:val="28"/>
          <w:szCs w:val="28"/>
        </w:rPr>
      </w:pPr>
    </w:p>
    <w:p w:rsidR="00B24D7B" w:rsidRDefault="00B24D7B" w:rsidP="00B24D7B">
      <w:pPr>
        <w:rPr>
          <w:color w:val="000000"/>
          <w:sz w:val="28"/>
          <w:szCs w:val="28"/>
        </w:rPr>
      </w:pPr>
    </w:p>
    <w:tbl>
      <w:tblPr>
        <w:tblStyle w:val="afe"/>
        <w:tblW w:w="0" w:type="auto"/>
        <w:tblLook w:val="04A0"/>
      </w:tblPr>
      <w:tblGrid>
        <w:gridCol w:w="5350"/>
        <w:gridCol w:w="4786"/>
      </w:tblGrid>
      <w:tr w:rsidR="00B24D7B" w:rsidTr="00B24D7B">
        <w:tc>
          <w:tcPr>
            <w:tcW w:w="4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r:id="rId8"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>
                <w:rPr>
                  <w:rStyle w:val="af"/>
                  <w:rFonts w:ascii="Times New Roman" w:hAnsi="Times New Roman"/>
                  <w:sz w:val="28"/>
                  <w:szCs w:val="28"/>
                </w:rPr>
                <w:t>пунктами 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r:id="rId9" w:anchor="Par801" w:tooltip="12." w:history="1">
              <w:r>
                <w:rPr>
                  <w:rStyle w:val="af"/>
                  <w:rFonts w:ascii="Times New Roman" w:hAnsi="Times New Roman"/>
                  <w:sz w:val="28"/>
                  <w:szCs w:val="28"/>
                </w:rPr>
                <w:t>12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средств бюджета Паевского сельского поселения Кадошкинскогомуниципального района Республики Мордовия: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выплаты физическим лицам социального и несоциального характера, не отнесенные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публичным нормативным обязательствам (публичным обязательствам), в том числе выплаты премий, грантов и иных поощрительных выплат, а также стипендий обучающимся в государственных учреждениях, осуществляющих образовательную деятельность по профессиональным образовательным программам, а также гражданам в период профессиональной подготовки, переподготовки и повышения квалификации по направлению органов службы занятости;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бюджетаПаевского сельского поселенияКадошкинскогомуниципального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муниципальный контракт (договор) на оказание получателям социальных выплат банковских услуг;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правовой акт, предусматривающий предоставление из бюджета Паевского сельского поселения Кадошкинскогомуниципального района Республики Мордовия бюджетам муниципальных образований межбюджетного трансферта в форме иных межбюджетных трансфертов  на софинансирование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Паевского сельского поселения Кадошкинскогомуниципального района Республики Мордовия бюджетам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образований межбюджетного трансферта на софинансирование расходных обязательств;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правовой акт, предусматривающий предоставление из бюджета Паевского сельского поселения Кадошкинскогомуниципального района Республики Мордовия денежных средств физическим и юридическим лицам из резервного фонда Главы Паевского сельского поселения Кадошкинскогомуниципального района Республики Мордовия на обеспечение непредвиденных расходов;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договор на оказание услуг, выполнение работ, заключенный получателем средств бюджета Паевского сельского поселения Кадошкинскогомуниципального района Республики Мордовия с физическим лицом, не являющимся индивидуальным предпринимателем;</w:t>
            </w:r>
          </w:p>
          <w:p w:rsidR="00B24D7B" w:rsidRDefault="00B24D7B">
            <w:pPr>
              <w:widowControl w:val="0"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иной документ,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Справка-расчет 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 Паевского сельского поселения Кадошкинского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B24D7B" w:rsidTr="00B24D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установленных при предоставлении субсидии физическому лицу производителю товаров, работ, услуг,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соответствии с порядком (правилами) предоставления субсидии;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B24D7B" w:rsidRDefault="00B24D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B24D7B" w:rsidRDefault="00B24D7B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B24D7B" w:rsidTr="00B24D7B">
        <w:trPr>
          <w:trHeight w:val="29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D7B" w:rsidRDefault="00B24D7B">
            <w:pPr>
              <w:autoSpaceDE/>
              <w:autoSpaceDN/>
              <w:adjustRightInd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D7B" w:rsidRDefault="00B24D7B">
            <w:pPr>
              <w:widowControl w:val="0"/>
              <w:rPr>
                <w:rFonts w:ascii="Times New Roman CYR" w:eastAsiaTheme="minorEastAsia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Кадошкинскогомуниципального района Республики Мордовия</w:t>
            </w:r>
          </w:p>
        </w:tc>
      </w:tr>
    </w:tbl>
    <w:p w:rsidR="00B24D7B" w:rsidRDefault="00B24D7B" w:rsidP="00B24D7B">
      <w:pPr>
        <w:rPr>
          <w:rFonts w:ascii="Times New Roman CYR" w:eastAsiaTheme="minorEastAsia" w:hAnsi="Times New Roman CYR" w:cs="Times New Roman CYR"/>
          <w:color w:val="000000"/>
          <w:sz w:val="28"/>
          <w:szCs w:val="28"/>
        </w:rPr>
      </w:pPr>
    </w:p>
    <w:bookmarkEnd w:id="3"/>
    <w:p w:rsidR="00B24D7B" w:rsidRDefault="00B24D7B" w:rsidP="00B24D7B">
      <w:pPr>
        <w:rPr>
          <w:sz w:val="28"/>
          <w:szCs w:val="28"/>
        </w:rPr>
      </w:pPr>
      <w:r>
        <w:rPr>
          <w:sz w:val="28"/>
          <w:szCs w:val="28"/>
        </w:rPr>
        <w:t>2. Настоящеепостановление вступает в силу со дня его подписания.</w:t>
      </w:r>
    </w:p>
    <w:p w:rsidR="00B24D7B" w:rsidRDefault="00B24D7B" w:rsidP="00B24D7B">
      <w:pPr>
        <w:rPr>
          <w:sz w:val="28"/>
          <w:szCs w:val="28"/>
        </w:rPr>
      </w:pPr>
      <w:r>
        <w:rPr>
          <w:sz w:val="28"/>
          <w:szCs w:val="28"/>
        </w:rPr>
        <w:t>Подпункт 2 пункта 1 настоящего постановления распространяет действие на правоотношения, возникшие с 1 апреля 2019 года.</w:t>
      </w:r>
    </w:p>
    <w:p w:rsidR="00B24D7B" w:rsidRDefault="00B24D7B" w:rsidP="00B24D7B">
      <w:pPr>
        <w:rPr>
          <w:sz w:val="24"/>
          <w:szCs w:val="24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</w:p>
    <w:p w:rsidR="00B24D7B" w:rsidRDefault="00B24D7B" w:rsidP="00B24D7B">
      <w:pPr>
        <w:rPr>
          <w:sz w:val="28"/>
          <w:szCs w:val="28"/>
        </w:rPr>
      </w:pPr>
      <w:r>
        <w:rPr>
          <w:sz w:val="28"/>
          <w:szCs w:val="28"/>
        </w:rPr>
        <w:t>Глава Паевского</w:t>
      </w:r>
    </w:p>
    <w:p w:rsidR="00B24D7B" w:rsidRDefault="00B24D7B" w:rsidP="00B24D7B">
      <w:pPr>
        <w:rPr>
          <w:rFonts w:ascii="Times New Roman CYR" w:hAnsi="Times New Roman CYR" w:cs="Times New Roman CYR"/>
          <w:sz w:val="24"/>
          <w:szCs w:val="24"/>
        </w:rPr>
      </w:pPr>
      <w:r>
        <w:rPr>
          <w:sz w:val="28"/>
          <w:szCs w:val="28"/>
        </w:rPr>
        <w:t>сельского поселенияВ.П. Келин</w:t>
      </w:r>
    </w:p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sz w:val="28"/>
          <w:szCs w:val="28"/>
        </w:rPr>
      </w:pPr>
    </w:p>
    <w:p w:rsidR="00857304" w:rsidRDefault="00857304" w:rsidP="00857304">
      <w:pPr>
        <w:rPr>
          <w:b/>
          <w:sz w:val="28"/>
          <w:szCs w:val="28"/>
        </w:rPr>
      </w:pP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BCC" w:rsidRDefault="00910BCC" w:rsidP="00E069C8">
      <w:r>
        <w:separator/>
      </w:r>
    </w:p>
  </w:endnote>
  <w:endnote w:type="continuationSeparator" w:id="1">
    <w:p w:rsidR="00910BCC" w:rsidRDefault="00910BCC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BCC" w:rsidRDefault="00910BCC" w:rsidP="00E069C8">
      <w:r>
        <w:separator/>
      </w:r>
    </w:p>
  </w:footnote>
  <w:footnote w:type="continuationSeparator" w:id="1">
    <w:p w:rsidR="00910BCC" w:rsidRDefault="00910BCC" w:rsidP="00E06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06557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14855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A1376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4F00C2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498D"/>
    <w:rsid w:val="006161B8"/>
    <w:rsid w:val="006250BE"/>
    <w:rsid w:val="00637BA1"/>
    <w:rsid w:val="00654A18"/>
    <w:rsid w:val="00667106"/>
    <w:rsid w:val="00686B3D"/>
    <w:rsid w:val="006A4D9F"/>
    <w:rsid w:val="006B7636"/>
    <w:rsid w:val="006C0DA5"/>
    <w:rsid w:val="006C6F19"/>
    <w:rsid w:val="006C7795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57304"/>
    <w:rsid w:val="00872780"/>
    <w:rsid w:val="008747BF"/>
    <w:rsid w:val="008825D1"/>
    <w:rsid w:val="00891A5F"/>
    <w:rsid w:val="008B2858"/>
    <w:rsid w:val="008C2C2D"/>
    <w:rsid w:val="008D6753"/>
    <w:rsid w:val="008D7000"/>
    <w:rsid w:val="008E2566"/>
    <w:rsid w:val="00910BCC"/>
    <w:rsid w:val="00926508"/>
    <w:rsid w:val="00931982"/>
    <w:rsid w:val="00935B5F"/>
    <w:rsid w:val="00944F16"/>
    <w:rsid w:val="00946B7D"/>
    <w:rsid w:val="00954F21"/>
    <w:rsid w:val="0096285D"/>
    <w:rsid w:val="00962A79"/>
    <w:rsid w:val="0097290E"/>
    <w:rsid w:val="00981141"/>
    <w:rsid w:val="0099225A"/>
    <w:rsid w:val="009A596D"/>
    <w:rsid w:val="009A75BF"/>
    <w:rsid w:val="009B0D54"/>
    <w:rsid w:val="009B353D"/>
    <w:rsid w:val="009C152A"/>
    <w:rsid w:val="009E508B"/>
    <w:rsid w:val="00A0203C"/>
    <w:rsid w:val="00A0291B"/>
    <w:rsid w:val="00A0315E"/>
    <w:rsid w:val="00A13A48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24D7B"/>
    <w:rsid w:val="00B379DC"/>
    <w:rsid w:val="00B55535"/>
    <w:rsid w:val="00B56744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0416"/>
    <w:rsid w:val="00CF27EC"/>
    <w:rsid w:val="00D15618"/>
    <w:rsid w:val="00D16743"/>
    <w:rsid w:val="00D25DE8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D02D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86324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D67"/>
    <w:rsid w:val="00F81E30"/>
    <w:rsid w:val="00F97EBA"/>
    <w:rsid w:val="00FA414C"/>
    <w:rsid w:val="00FB1A75"/>
    <w:rsid w:val="00FB482A"/>
    <w:rsid w:val="00FE1F4B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customStyle="1" w:styleId="ConsPlusNonformat">
    <w:name w:val="ConsPlusNonformat"/>
    <w:rsid w:val="00A13A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basedOn w:val="a0"/>
    <w:rsid w:val="00A13A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d">
    <w:name w:val="List Paragraph"/>
    <w:basedOn w:val="a0"/>
    <w:uiPriority w:val="34"/>
    <w:qFormat/>
    <w:rsid w:val="00857304"/>
    <w:pPr>
      <w:widowControl w:val="0"/>
      <w:overflowPunct/>
      <w:ind w:left="720" w:firstLine="720"/>
      <w:contextualSpacing/>
      <w:jc w:val="both"/>
      <w:textAlignment w:val="auto"/>
    </w:pPr>
    <w:rPr>
      <w:rFonts w:ascii="Times New Roman CYR" w:hAnsi="Times New Roman CYR" w:cs="Times New Roman CYR"/>
      <w:sz w:val="24"/>
      <w:szCs w:val="24"/>
    </w:rPr>
  </w:style>
  <w:style w:type="table" w:styleId="afe">
    <w:name w:val="Table Grid"/>
    <w:basedOn w:val="a2"/>
    <w:uiPriority w:val="59"/>
    <w:rsid w:val="00B24D7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2022&#1075;&#1086;&#1076;\&#1040;&#1088;&#1093;&#1080;&#1074;\2019\&#1055;&#1086;&#1089;&#1090;&#1072;&#1085;&#1086;&#1074;&#1083;&#1077;&#1085;&#1080;&#1103;\&#1055;&#1086;&#1089;&#1090;&#1072;&#1085;&#1086;&#1074;&#1083;&#1077;&#1085;&#1080;&#1077;%20%20%20&#8470;38&#1040;-&#1055;%2026.07.2019%20&#1086;%20&#1055;&#1086;&#1088;&#1103;&#1076;&#1082;&#1077;%20&#1041;&#1054;%20&#1080;%20&#1044;&#1054;%20-%20&#1080;&#1079;&#1084;%20&#1055;&#1072;&#1077;&#1074;&#1086;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esktop\2022&#1075;&#1086;&#1076;\&#1040;&#1088;&#1093;&#1080;&#1074;\2019\&#1055;&#1086;&#1089;&#1090;&#1072;&#1085;&#1086;&#1074;&#1083;&#1077;&#1085;&#1080;&#1103;\&#1055;&#1086;&#1089;&#1090;&#1072;&#1085;&#1086;&#1074;&#1083;&#1077;&#1085;&#1080;&#1077;%20%20%20&#8470;38&#1040;-&#1055;%2026.07.2019%20&#1086;%20&#1055;&#1086;&#1088;&#1103;&#1076;&#1082;&#1077;%20&#1041;&#1054;%20&#1080;%20&#1044;&#1054;%20-%20&#1080;&#1079;&#1084;%20&#1055;&#1072;&#1077;&#1074;&#1086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4647</Words>
  <Characters>26491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82</cp:revision>
  <cp:lastPrinted>2018-12-12T06:20:00Z</cp:lastPrinted>
  <dcterms:created xsi:type="dcterms:W3CDTF">2017-09-10T06:26:00Z</dcterms:created>
  <dcterms:modified xsi:type="dcterms:W3CDTF">2023-07-06T09:26:00Z</dcterms:modified>
</cp:coreProperties>
</file>