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>РЕСПУБЛИКА МОРДОВИЯ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>СОВЕТ ДЕПУТАТОВ ЛАТЫШОВСКОГО СЕЛЬСКОГО ПОСЕЛЕНИЯ КАДОШКИНСКОГО МУНИЦИПАЛЬНОГО РАЙОНА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>четвертого созыва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РЕШЕНИЕ № 75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>Сорок второй очередной сессии Совета депутатов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 муниципального района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с. </w:t>
      </w:r>
      <w:proofErr w:type="spellStart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>Латышовка</w:t>
      </w:r>
      <w:proofErr w:type="spellEnd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27 декабря 2023 года           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          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125AE">
        <w:rPr>
          <w:rFonts w:ascii="Times New Roman" w:hAnsi="Times New Roman"/>
          <w:b/>
          <w:bCs/>
          <w:sz w:val="24"/>
          <w:szCs w:val="24"/>
        </w:rPr>
        <w:t xml:space="preserve">О бюджете 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125AE">
        <w:rPr>
          <w:rFonts w:ascii="Times New Roman" w:hAnsi="Times New Roman"/>
          <w:b/>
          <w:bCs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" w:hAnsi="Times New Roman"/>
          <w:b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Республики Мордовия </w:t>
      </w:r>
      <w:r w:rsidRPr="005125AE">
        <w:rPr>
          <w:rFonts w:ascii="Times New Roman" w:hAnsi="Times New Roman"/>
          <w:b/>
          <w:sz w:val="24"/>
          <w:szCs w:val="24"/>
        </w:rPr>
        <w:t>на 2024 год и на плановый период 2025 и 2026 годов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:rsidR="00731846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985" w:hanging="1134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985" w:hanging="1134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Статья 1. Основные характеристики бюджета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731846" w:rsidRPr="005125AE" w:rsidRDefault="00731846" w:rsidP="007318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 xml:space="preserve">1. Утвердить бюджет Латышовского сельского поселения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2024 год по расходам в сумме            </w:t>
      </w:r>
      <w:r w:rsidRPr="005125AE">
        <w:rPr>
          <w:rFonts w:ascii="Times New Roman" w:hAnsi="Times New Roman"/>
          <w:bCs/>
          <w:sz w:val="24"/>
          <w:szCs w:val="24"/>
        </w:rPr>
        <w:t xml:space="preserve"> </w:t>
      </w:r>
      <w:r w:rsidRPr="005125AE">
        <w:rPr>
          <w:rFonts w:ascii="Times New Roman" w:hAnsi="Times New Roman"/>
          <w:b/>
          <w:bCs/>
          <w:i/>
          <w:sz w:val="24"/>
          <w:szCs w:val="24"/>
        </w:rPr>
        <w:t>2 231,6</w:t>
      </w:r>
      <w:r w:rsidRPr="005125AE">
        <w:rPr>
          <w:rFonts w:ascii="Times New Roman" w:hAnsi="Times New Roman"/>
          <w:bCs/>
          <w:sz w:val="24"/>
          <w:szCs w:val="24"/>
        </w:rPr>
        <w:t xml:space="preserve"> </w:t>
      </w:r>
      <w:r w:rsidRPr="005125AE">
        <w:rPr>
          <w:rFonts w:ascii="Times New Roman" w:hAnsi="Times New Roman"/>
          <w:bCs/>
          <w:iCs/>
          <w:sz w:val="24"/>
          <w:szCs w:val="24"/>
        </w:rPr>
        <w:t>тыс.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r w:rsidRPr="005125AE">
        <w:rPr>
          <w:rFonts w:ascii="Times New Roman" w:hAnsi="Times New Roman"/>
          <w:bCs/>
          <w:iCs/>
          <w:sz w:val="24"/>
          <w:szCs w:val="24"/>
        </w:rPr>
        <w:t xml:space="preserve">рублей </w:t>
      </w:r>
      <w:r w:rsidRPr="005125AE">
        <w:rPr>
          <w:rFonts w:ascii="Times New Roman" w:hAnsi="Times New Roman"/>
          <w:sz w:val="24"/>
          <w:szCs w:val="24"/>
        </w:rPr>
        <w:t xml:space="preserve">и доходам в сумме </w:t>
      </w:r>
      <w:r w:rsidRPr="005125AE">
        <w:rPr>
          <w:rFonts w:ascii="Times New Roman" w:hAnsi="Times New Roman"/>
          <w:b/>
          <w:i/>
          <w:sz w:val="24"/>
          <w:szCs w:val="24"/>
        </w:rPr>
        <w:t>2 252,9</w:t>
      </w:r>
      <w:r w:rsidRPr="005125AE">
        <w:rPr>
          <w:rFonts w:ascii="Times New Roman" w:hAnsi="Times New Roman"/>
          <w:bCs/>
          <w:iCs/>
          <w:sz w:val="24"/>
          <w:szCs w:val="24"/>
        </w:rPr>
        <w:t xml:space="preserve"> тыс. рублей</w:t>
      </w:r>
      <w:r w:rsidRPr="005125AE">
        <w:rPr>
          <w:rFonts w:ascii="Times New Roman" w:hAnsi="Times New Roman"/>
          <w:sz w:val="24"/>
          <w:szCs w:val="24"/>
        </w:rPr>
        <w:t>,</w:t>
      </w:r>
      <w:r w:rsidRPr="005125AE">
        <w:rPr>
          <w:rFonts w:ascii="Times New Roman" w:hAnsi="Times New Roman"/>
          <w:bCs/>
          <w:sz w:val="24"/>
          <w:szCs w:val="24"/>
        </w:rPr>
        <w:t xml:space="preserve"> с превышением доходов над расходами в сумме </w:t>
      </w:r>
      <w:r w:rsidRPr="005125AE">
        <w:rPr>
          <w:rFonts w:ascii="Times New Roman" w:hAnsi="Times New Roman"/>
          <w:b/>
          <w:bCs/>
          <w:i/>
          <w:sz w:val="24"/>
          <w:szCs w:val="24"/>
        </w:rPr>
        <w:t>21,3</w:t>
      </w:r>
      <w:r w:rsidRPr="005125AE">
        <w:rPr>
          <w:rFonts w:ascii="Times New Roman" w:hAnsi="Times New Roman"/>
          <w:bCs/>
          <w:sz w:val="24"/>
          <w:szCs w:val="24"/>
        </w:rPr>
        <w:t xml:space="preserve"> тыс. рублей.</w:t>
      </w:r>
    </w:p>
    <w:p w:rsidR="00731846" w:rsidRPr="005125AE" w:rsidRDefault="00731846" w:rsidP="007318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125AE">
        <w:rPr>
          <w:rFonts w:ascii="Times New Roman" w:hAnsi="Times New Roman"/>
          <w:bCs/>
          <w:sz w:val="24"/>
          <w:szCs w:val="24"/>
        </w:rPr>
        <w:t xml:space="preserve">2. </w:t>
      </w:r>
      <w:r w:rsidRPr="005125AE">
        <w:rPr>
          <w:rFonts w:ascii="Times New Roman" w:hAnsi="Times New Roman"/>
          <w:sz w:val="24"/>
          <w:szCs w:val="24"/>
        </w:rPr>
        <w:t xml:space="preserve">Утвердить бюджет Латышовского сельского поселения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2025 год по расходам в </w:t>
      </w:r>
      <w:proofErr w:type="gramStart"/>
      <w:r w:rsidRPr="005125AE">
        <w:rPr>
          <w:rFonts w:ascii="Times New Roman" w:hAnsi="Times New Roman"/>
          <w:sz w:val="24"/>
          <w:szCs w:val="24"/>
        </w:rPr>
        <w:t xml:space="preserve">сумме </w:t>
      </w:r>
      <w:r w:rsidRPr="005125AE">
        <w:rPr>
          <w:rFonts w:ascii="Times New Roman" w:hAnsi="Times New Roman"/>
          <w:bCs/>
          <w:sz w:val="24"/>
          <w:szCs w:val="24"/>
        </w:rPr>
        <w:t xml:space="preserve"> </w:t>
      </w:r>
      <w:r w:rsidRPr="005125AE">
        <w:rPr>
          <w:rFonts w:ascii="Times New Roman" w:hAnsi="Times New Roman"/>
          <w:b/>
          <w:bCs/>
          <w:i/>
          <w:sz w:val="24"/>
          <w:szCs w:val="24"/>
        </w:rPr>
        <w:t>1</w:t>
      </w:r>
      <w:proofErr w:type="gramEnd"/>
      <w:r w:rsidRPr="005125AE">
        <w:rPr>
          <w:rFonts w:ascii="Times New Roman" w:hAnsi="Times New Roman"/>
          <w:b/>
          <w:bCs/>
          <w:i/>
          <w:sz w:val="24"/>
          <w:szCs w:val="24"/>
        </w:rPr>
        <w:t> 671,0</w:t>
      </w:r>
      <w:r w:rsidRPr="005125AE">
        <w:rPr>
          <w:rFonts w:ascii="Times New Roman" w:hAnsi="Times New Roman"/>
          <w:bCs/>
          <w:sz w:val="24"/>
          <w:szCs w:val="24"/>
        </w:rPr>
        <w:t xml:space="preserve"> </w:t>
      </w:r>
      <w:r w:rsidRPr="005125AE">
        <w:rPr>
          <w:rFonts w:ascii="Times New Roman" w:hAnsi="Times New Roman"/>
          <w:bCs/>
          <w:iCs/>
          <w:sz w:val="24"/>
          <w:szCs w:val="24"/>
        </w:rPr>
        <w:t>тыс.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r w:rsidRPr="005125AE">
        <w:rPr>
          <w:rFonts w:ascii="Times New Roman" w:hAnsi="Times New Roman"/>
          <w:bCs/>
          <w:iCs/>
          <w:sz w:val="24"/>
          <w:szCs w:val="24"/>
        </w:rPr>
        <w:t xml:space="preserve">рублей </w:t>
      </w:r>
      <w:r w:rsidRPr="005125AE">
        <w:rPr>
          <w:rFonts w:ascii="Times New Roman" w:hAnsi="Times New Roman"/>
          <w:sz w:val="24"/>
          <w:szCs w:val="24"/>
        </w:rPr>
        <w:t xml:space="preserve">и доходам в сумме </w:t>
      </w:r>
      <w:r w:rsidRPr="005125AE">
        <w:rPr>
          <w:rFonts w:ascii="Times New Roman" w:hAnsi="Times New Roman"/>
          <w:b/>
          <w:i/>
          <w:sz w:val="24"/>
          <w:szCs w:val="24"/>
        </w:rPr>
        <w:t>1 699,4</w:t>
      </w:r>
      <w:r w:rsidRPr="005125AE">
        <w:rPr>
          <w:rFonts w:ascii="Times New Roman" w:hAnsi="Times New Roman"/>
          <w:bCs/>
          <w:iCs/>
          <w:sz w:val="24"/>
          <w:szCs w:val="24"/>
        </w:rPr>
        <w:t xml:space="preserve"> тыс. рублей</w:t>
      </w:r>
      <w:r w:rsidRPr="005125AE">
        <w:rPr>
          <w:rFonts w:ascii="Times New Roman" w:hAnsi="Times New Roman"/>
          <w:sz w:val="24"/>
          <w:szCs w:val="24"/>
        </w:rPr>
        <w:t>,</w:t>
      </w:r>
      <w:r w:rsidRPr="005125AE">
        <w:rPr>
          <w:rFonts w:ascii="Times New Roman" w:hAnsi="Times New Roman"/>
          <w:bCs/>
          <w:sz w:val="24"/>
          <w:szCs w:val="24"/>
        </w:rPr>
        <w:t xml:space="preserve"> с превышением доходов над расходами в сумме </w:t>
      </w:r>
      <w:r w:rsidRPr="005125AE">
        <w:rPr>
          <w:rFonts w:ascii="Times New Roman" w:hAnsi="Times New Roman"/>
          <w:b/>
          <w:bCs/>
          <w:i/>
          <w:sz w:val="24"/>
          <w:szCs w:val="24"/>
        </w:rPr>
        <w:t>28,4</w:t>
      </w:r>
      <w:r w:rsidRPr="005125AE">
        <w:rPr>
          <w:rFonts w:ascii="Times New Roman" w:hAnsi="Times New Roman"/>
          <w:bCs/>
          <w:sz w:val="24"/>
          <w:szCs w:val="24"/>
        </w:rPr>
        <w:t xml:space="preserve"> тыс. рублей</w:t>
      </w:r>
      <w:r w:rsidRPr="005125AE">
        <w:rPr>
          <w:rFonts w:ascii="Times New Roman" w:hAnsi="Times New Roman"/>
          <w:sz w:val="24"/>
          <w:szCs w:val="24"/>
        </w:rPr>
        <w:t xml:space="preserve"> в том числе условно утвержденные расходы в сумме </w:t>
      </w:r>
      <w:r w:rsidRPr="005125AE">
        <w:rPr>
          <w:rFonts w:ascii="Times New Roman" w:hAnsi="Times New Roman"/>
          <w:b/>
          <w:i/>
          <w:sz w:val="24"/>
          <w:szCs w:val="24"/>
        </w:rPr>
        <w:t>26,3</w:t>
      </w:r>
      <w:r w:rsidRPr="005125AE">
        <w:rPr>
          <w:rFonts w:ascii="Times New Roman" w:hAnsi="Times New Roman"/>
          <w:bCs/>
          <w:iCs/>
          <w:sz w:val="24"/>
          <w:szCs w:val="24"/>
        </w:rPr>
        <w:t xml:space="preserve"> тыс. рублей.</w:t>
      </w:r>
    </w:p>
    <w:p w:rsidR="00731846" w:rsidRPr="005125AE" w:rsidRDefault="00731846" w:rsidP="007318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5125AE">
        <w:rPr>
          <w:rFonts w:ascii="Times New Roman" w:hAnsi="Times New Roman"/>
          <w:bCs/>
          <w:sz w:val="24"/>
          <w:szCs w:val="24"/>
        </w:rPr>
        <w:t xml:space="preserve">3. </w:t>
      </w:r>
      <w:r w:rsidRPr="005125AE">
        <w:rPr>
          <w:rFonts w:ascii="Times New Roman" w:hAnsi="Times New Roman"/>
          <w:sz w:val="24"/>
          <w:szCs w:val="24"/>
        </w:rPr>
        <w:t xml:space="preserve">Утвердить бюджет Латышовского сельского поселения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2026 год по расходам в </w:t>
      </w:r>
      <w:proofErr w:type="gramStart"/>
      <w:r w:rsidRPr="005125AE">
        <w:rPr>
          <w:rFonts w:ascii="Times New Roman" w:hAnsi="Times New Roman"/>
          <w:sz w:val="24"/>
          <w:szCs w:val="24"/>
        </w:rPr>
        <w:t xml:space="preserve">сумме </w:t>
      </w:r>
      <w:r w:rsidRPr="005125AE">
        <w:rPr>
          <w:rFonts w:ascii="Times New Roman" w:hAnsi="Times New Roman"/>
          <w:bCs/>
          <w:sz w:val="24"/>
          <w:szCs w:val="24"/>
        </w:rPr>
        <w:t xml:space="preserve"> </w:t>
      </w:r>
      <w:r w:rsidRPr="005125AE">
        <w:rPr>
          <w:rFonts w:ascii="Times New Roman" w:hAnsi="Times New Roman"/>
          <w:b/>
          <w:bCs/>
          <w:i/>
          <w:sz w:val="24"/>
          <w:szCs w:val="24"/>
        </w:rPr>
        <w:t>1</w:t>
      </w:r>
      <w:proofErr w:type="gramEnd"/>
      <w:r w:rsidRPr="005125AE">
        <w:rPr>
          <w:rFonts w:ascii="Times New Roman" w:hAnsi="Times New Roman"/>
          <w:b/>
          <w:bCs/>
          <w:i/>
          <w:sz w:val="24"/>
          <w:szCs w:val="24"/>
        </w:rPr>
        <w:t> 709,6</w:t>
      </w:r>
      <w:r w:rsidRPr="005125AE">
        <w:rPr>
          <w:rFonts w:ascii="Times New Roman" w:hAnsi="Times New Roman"/>
          <w:bCs/>
          <w:sz w:val="24"/>
          <w:szCs w:val="24"/>
        </w:rPr>
        <w:t xml:space="preserve"> </w:t>
      </w:r>
      <w:r w:rsidRPr="005125AE">
        <w:rPr>
          <w:rFonts w:ascii="Times New Roman" w:hAnsi="Times New Roman"/>
          <w:bCs/>
          <w:iCs/>
          <w:sz w:val="24"/>
          <w:szCs w:val="24"/>
        </w:rPr>
        <w:t>тыс.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r w:rsidRPr="005125AE">
        <w:rPr>
          <w:rFonts w:ascii="Times New Roman" w:hAnsi="Times New Roman"/>
          <w:bCs/>
          <w:iCs/>
          <w:sz w:val="24"/>
          <w:szCs w:val="24"/>
        </w:rPr>
        <w:t xml:space="preserve">рублей </w:t>
      </w:r>
      <w:r w:rsidRPr="005125AE">
        <w:rPr>
          <w:rFonts w:ascii="Times New Roman" w:hAnsi="Times New Roman"/>
          <w:sz w:val="24"/>
          <w:szCs w:val="24"/>
        </w:rPr>
        <w:t xml:space="preserve">и доходам в сумме </w:t>
      </w:r>
      <w:r w:rsidRPr="005125AE">
        <w:rPr>
          <w:rFonts w:ascii="Times New Roman" w:hAnsi="Times New Roman"/>
          <w:b/>
          <w:i/>
          <w:sz w:val="24"/>
          <w:szCs w:val="24"/>
        </w:rPr>
        <w:t>1 745,2</w:t>
      </w:r>
      <w:r w:rsidRPr="005125AE">
        <w:rPr>
          <w:rFonts w:ascii="Times New Roman" w:hAnsi="Times New Roman"/>
          <w:bCs/>
          <w:iCs/>
          <w:sz w:val="24"/>
          <w:szCs w:val="24"/>
        </w:rPr>
        <w:t xml:space="preserve"> тыс. рублей</w:t>
      </w:r>
      <w:r w:rsidRPr="005125AE">
        <w:rPr>
          <w:rFonts w:ascii="Times New Roman" w:hAnsi="Times New Roman"/>
          <w:sz w:val="24"/>
          <w:szCs w:val="24"/>
        </w:rPr>
        <w:t>,</w:t>
      </w:r>
      <w:r w:rsidRPr="005125AE">
        <w:rPr>
          <w:rFonts w:ascii="Times New Roman" w:hAnsi="Times New Roman"/>
          <w:bCs/>
          <w:sz w:val="24"/>
          <w:szCs w:val="24"/>
        </w:rPr>
        <w:t xml:space="preserve"> с превышением доходов над расходами в сумме </w:t>
      </w:r>
      <w:r w:rsidRPr="005125AE">
        <w:rPr>
          <w:rFonts w:ascii="Times New Roman" w:hAnsi="Times New Roman"/>
          <w:b/>
          <w:bCs/>
          <w:i/>
          <w:sz w:val="24"/>
          <w:szCs w:val="24"/>
        </w:rPr>
        <w:t>35,6</w:t>
      </w:r>
      <w:r w:rsidRPr="005125A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bCs/>
          <w:sz w:val="24"/>
          <w:szCs w:val="24"/>
        </w:rPr>
        <w:t>тыс.рублей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в том числе условно утвержденные расходы в сумме </w:t>
      </w:r>
      <w:r w:rsidRPr="005125AE">
        <w:rPr>
          <w:rFonts w:ascii="Times New Roman" w:hAnsi="Times New Roman"/>
          <w:b/>
          <w:i/>
          <w:sz w:val="24"/>
          <w:szCs w:val="24"/>
        </w:rPr>
        <w:t>53,4</w:t>
      </w:r>
      <w:r w:rsidRPr="005125AE">
        <w:rPr>
          <w:rFonts w:ascii="Times New Roman" w:hAnsi="Times New Roman"/>
          <w:bCs/>
          <w:iCs/>
          <w:sz w:val="24"/>
          <w:szCs w:val="24"/>
        </w:rPr>
        <w:t xml:space="preserve"> тыс. рублей.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Статья 2. Формирование доходов бюджета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5125AE">
        <w:rPr>
          <w:rFonts w:ascii="Times New Roman CYR" w:hAnsi="Times New Roman CYR" w:cs="Times New Roman CYR"/>
          <w:sz w:val="24"/>
          <w:szCs w:val="24"/>
        </w:rPr>
        <w:t xml:space="preserve">1. Доходы бюджета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формируются в соответствии с классификацией доходов бюджетов Российской Федерации в суммах согласно </w:t>
      </w: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приложению 1 </w:t>
      </w:r>
      <w:r w:rsidRPr="005125AE">
        <w:rPr>
          <w:rFonts w:ascii="Times New Roman CYR" w:hAnsi="Times New Roman CYR" w:cs="Times New Roman CYR"/>
          <w:sz w:val="24"/>
          <w:szCs w:val="24"/>
        </w:rPr>
        <w:t>к настоящему Решению.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7" w:hanging="1418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>Статья 3.</w:t>
      </w:r>
      <w:r w:rsidRPr="005125AE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Распределение расходов бюджета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5125AE">
        <w:rPr>
          <w:rFonts w:ascii="Times New Roman CYR" w:hAnsi="Times New Roman CYR" w:cs="Times New Roman CYR"/>
          <w:sz w:val="24"/>
          <w:szCs w:val="24"/>
        </w:rPr>
        <w:t>Утвердить:</w:t>
      </w:r>
    </w:p>
    <w:p w:rsidR="00731846" w:rsidRPr="005125AE" w:rsidRDefault="00731846" w:rsidP="007318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lastRenderedPageBreak/>
        <w:t xml:space="preserve">ведомственную структуру расходов бюджета </w:t>
      </w:r>
      <w:r w:rsidRPr="005125AE">
        <w:rPr>
          <w:rFonts w:ascii="Times New Roman" w:hAnsi="Times New Roman"/>
          <w:bCs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" w:hAnsi="Times New Roman"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bCs/>
          <w:sz w:val="24"/>
          <w:szCs w:val="24"/>
        </w:rPr>
        <w:t xml:space="preserve"> муниципального района Республики Мордовия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r w:rsidRPr="005125AE">
        <w:rPr>
          <w:rFonts w:ascii="Times New Roman" w:hAnsi="Times New Roman"/>
          <w:bCs/>
          <w:sz w:val="24"/>
          <w:szCs w:val="24"/>
        </w:rPr>
        <w:t xml:space="preserve">на 2024 год и на плановый период 2025 и 2026 годов согласно </w:t>
      </w:r>
      <w:r w:rsidRPr="005125AE">
        <w:rPr>
          <w:sz w:val="24"/>
          <w:szCs w:val="24"/>
        </w:rPr>
        <w:t>2 к</w:t>
      </w:r>
      <w:r w:rsidRPr="005125AE">
        <w:rPr>
          <w:rFonts w:ascii="Times New Roman" w:hAnsi="Times New Roman"/>
          <w:bCs/>
          <w:sz w:val="24"/>
          <w:szCs w:val="24"/>
        </w:rPr>
        <w:t xml:space="preserve"> настоящему Решению;</w:t>
      </w:r>
    </w:p>
    <w:p w:rsidR="00731846" w:rsidRPr="005125AE" w:rsidRDefault="00731846" w:rsidP="00731846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5AE">
        <w:rPr>
          <w:rFonts w:ascii="Times New Roman" w:hAnsi="Times New Roman" w:cs="Times New Roman"/>
          <w:bCs/>
          <w:sz w:val="24"/>
          <w:szCs w:val="24"/>
        </w:rPr>
        <w:t xml:space="preserve">распределение бюджетных ассигнований бюджета </w:t>
      </w:r>
      <w:r w:rsidRPr="005125AE">
        <w:rPr>
          <w:rFonts w:ascii="Times New Roman CYR" w:hAnsi="Times New Roman CYR" w:cs="Times New Roman CYR"/>
          <w:bCs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Cs/>
          <w:sz w:val="24"/>
          <w:szCs w:val="24"/>
        </w:rPr>
        <w:t xml:space="preserve"> муниципального района Республики Мордовия</w:t>
      </w:r>
      <w:r w:rsidRPr="005125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25AE">
        <w:rPr>
          <w:rFonts w:ascii="Times New Roman" w:hAnsi="Times New Roman" w:cs="Times New Roman"/>
          <w:sz w:val="24"/>
          <w:szCs w:val="24"/>
        </w:rPr>
        <w:t xml:space="preserve">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</w:t>
      </w:r>
      <w:r w:rsidRPr="005125AE">
        <w:rPr>
          <w:rFonts w:ascii="Times New Roman" w:hAnsi="Times New Roman" w:cs="Times New Roman"/>
          <w:bCs/>
          <w:sz w:val="24"/>
          <w:szCs w:val="24"/>
        </w:rPr>
        <w:t xml:space="preserve">на 2024 год и на плановый период 2025 и 2026 годов согласно </w:t>
      </w:r>
      <w:hyperlink r:id="rId7" w:history="1">
        <w:r w:rsidRPr="005125AE">
          <w:rPr>
            <w:rStyle w:val="a3"/>
            <w:rFonts w:ascii="Times New Roman" w:hAnsi="Times New Roman"/>
            <w:b/>
            <w:bCs/>
            <w:color w:val="auto"/>
            <w:sz w:val="24"/>
            <w:szCs w:val="24"/>
            <w:u w:val="none"/>
          </w:rPr>
          <w:t xml:space="preserve">приложению </w:t>
        </w:r>
      </w:hyperlink>
      <w:r w:rsidRPr="005125AE">
        <w:rPr>
          <w:rFonts w:ascii="Times New Roman" w:hAnsi="Times New Roman" w:cs="Times New Roman"/>
          <w:b/>
          <w:sz w:val="24"/>
          <w:szCs w:val="24"/>
        </w:rPr>
        <w:t>3</w:t>
      </w:r>
      <w:r w:rsidRPr="005125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25AE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Решению;</w:t>
      </w:r>
    </w:p>
    <w:p w:rsidR="00731846" w:rsidRPr="005125AE" w:rsidRDefault="00731846" w:rsidP="007318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125AE">
        <w:rPr>
          <w:rFonts w:ascii="Times New Roman" w:hAnsi="Times New Roman"/>
          <w:bCs/>
          <w:sz w:val="24"/>
          <w:szCs w:val="24"/>
        </w:rPr>
        <w:t xml:space="preserve">распределение бюджетных ассигнований бюджета </w:t>
      </w:r>
      <w:r w:rsidRPr="005125AE">
        <w:rPr>
          <w:rFonts w:ascii="Times New Roman CYR" w:hAnsi="Times New Roman CYR" w:cs="Times New Roman CYR"/>
          <w:bCs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Cs/>
          <w:sz w:val="24"/>
          <w:szCs w:val="24"/>
        </w:rPr>
        <w:t xml:space="preserve"> муниципального района Республики Мордовия</w:t>
      </w:r>
      <w:r w:rsidRPr="005125AE">
        <w:rPr>
          <w:rFonts w:ascii="Times New Roman" w:hAnsi="Times New Roman"/>
          <w:bCs/>
          <w:sz w:val="24"/>
          <w:szCs w:val="24"/>
        </w:rPr>
        <w:t xml:space="preserve"> </w:t>
      </w:r>
      <w:r w:rsidRPr="005125AE">
        <w:rPr>
          <w:rFonts w:ascii="Times New Roman" w:hAnsi="Times New Roman"/>
          <w:sz w:val="24"/>
          <w:szCs w:val="24"/>
        </w:rPr>
        <w:t xml:space="preserve">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бюджетов </w:t>
      </w:r>
      <w:r w:rsidRPr="005125AE">
        <w:rPr>
          <w:rFonts w:ascii="Times New Roman" w:hAnsi="Times New Roman"/>
          <w:bCs/>
          <w:sz w:val="24"/>
          <w:szCs w:val="24"/>
        </w:rPr>
        <w:t xml:space="preserve">на 2024 год и на плановый период 2025 и 2026 годов согласно </w:t>
      </w:r>
      <w:hyperlink r:id="rId8" w:history="1">
        <w:r w:rsidRPr="005125AE">
          <w:rPr>
            <w:rStyle w:val="a3"/>
            <w:rFonts w:ascii="Times New Roman" w:hAnsi="Times New Roman"/>
            <w:b/>
            <w:bCs/>
            <w:color w:val="auto"/>
            <w:sz w:val="24"/>
            <w:szCs w:val="24"/>
            <w:u w:val="none"/>
          </w:rPr>
          <w:t>приложени</w:t>
        </w:r>
      </w:hyperlink>
      <w:r w:rsidRPr="005125AE">
        <w:rPr>
          <w:rFonts w:ascii="Times New Roman" w:hAnsi="Times New Roman"/>
          <w:b/>
          <w:bCs/>
          <w:sz w:val="24"/>
          <w:szCs w:val="24"/>
        </w:rPr>
        <w:t>ю</w:t>
      </w:r>
      <w:r w:rsidRPr="005125AE">
        <w:rPr>
          <w:rFonts w:ascii="Times New Roman" w:hAnsi="Times New Roman"/>
          <w:b/>
          <w:sz w:val="24"/>
          <w:szCs w:val="24"/>
        </w:rPr>
        <w:t xml:space="preserve"> 4</w:t>
      </w:r>
      <w:r w:rsidRPr="005125AE">
        <w:rPr>
          <w:rFonts w:ascii="Times New Roman" w:hAnsi="Times New Roman"/>
          <w:bCs/>
          <w:sz w:val="24"/>
          <w:szCs w:val="24"/>
        </w:rPr>
        <w:t xml:space="preserve"> к настоящему Решению.</w:t>
      </w:r>
    </w:p>
    <w:p w:rsidR="00731846" w:rsidRPr="005125AE" w:rsidRDefault="00731846" w:rsidP="00731846">
      <w:pPr>
        <w:spacing w:after="0" w:line="240" w:lineRule="auto"/>
        <w:ind w:left="2127" w:hanging="1560"/>
        <w:jc w:val="both"/>
        <w:rPr>
          <w:rFonts w:ascii="Times New Roman" w:hAnsi="Times New Roman"/>
          <w:b/>
          <w:sz w:val="24"/>
          <w:szCs w:val="24"/>
        </w:rPr>
      </w:pPr>
    </w:p>
    <w:p w:rsidR="00731846" w:rsidRPr="005125AE" w:rsidRDefault="00731846" w:rsidP="00731846">
      <w:pPr>
        <w:spacing w:after="0" w:line="240" w:lineRule="auto"/>
        <w:ind w:left="2127" w:hanging="1560"/>
        <w:jc w:val="both"/>
        <w:rPr>
          <w:rFonts w:ascii="Times New Roman" w:hAnsi="Times New Roman"/>
          <w:b/>
          <w:sz w:val="24"/>
          <w:szCs w:val="24"/>
        </w:rPr>
      </w:pPr>
      <w:r w:rsidRPr="005125AE">
        <w:rPr>
          <w:rFonts w:ascii="Times New Roman" w:hAnsi="Times New Roman"/>
          <w:b/>
          <w:sz w:val="24"/>
          <w:szCs w:val="24"/>
        </w:rPr>
        <w:t>Статья 4. Бюджетные ассигнования на социальное обеспечение населения, не связанные с предоставлением мер социальной поддержки</w:t>
      </w:r>
    </w:p>
    <w:p w:rsidR="00731846" w:rsidRPr="005125AE" w:rsidRDefault="00731846" w:rsidP="00731846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731846" w:rsidRPr="005125AE" w:rsidRDefault="00731846" w:rsidP="0073184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 xml:space="preserve">Из бюджета Латышовского сельского поселения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731846" w:rsidRPr="005125AE" w:rsidRDefault="00731846" w:rsidP="007318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>пенсия за выслугу лет лицам, замещавшим муниципальные должности, муниципальным служащим.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31846" w:rsidRPr="005125AE" w:rsidRDefault="00731846" w:rsidP="0073184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410" w:hanging="2127"/>
        <w:jc w:val="both"/>
        <w:rPr>
          <w:rFonts w:ascii="Times New Roman CYR" w:hAnsi="Times New Roman CYR" w:cs="Times New Roman CYR"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  Статья 5.</w:t>
      </w:r>
      <w:r w:rsidRPr="005125AE"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Резервный фонд администрации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125AE">
        <w:rPr>
          <w:rFonts w:ascii="Times New Roman CYR" w:hAnsi="Times New Roman CYR" w:cs="Times New Roman CYR"/>
          <w:sz w:val="24"/>
          <w:szCs w:val="24"/>
        </w:rPr>
        <w:t xml:space="preserve">1. Средства Резервного фонда администрации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на 2024 год и на плановый период 2025 и 2026 годов в сумме 5</w:t>
      </w:r>
      <w:r w:rsidRPr="005125AE"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  <w:t>,0</w:t>
      </w:r>
      <w:r w:rsidRPr="005125AE">
        <w:rPr>
          <w:rFonts w:ascii="Times New Roman CYR" w:hAnsi="Times New Roman CYR" w:cs="Times New Roman CYR"/>
          <w:sz w:val="24"/>
          <w:szCs w:val="24"/>
        </w:rPr>
        <w:t xml:space="preserve"> тыс. рублей ежегодно расходуются на финансирование обеспечения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125AE">
        <w:rPr>
          <w:rFonts w:ascii="Times New Roman CYR" w:hAnsi="Times New Roman CYR" w:cs="Times New Roman CYR"/>
          <w:sz w:val="24"/>
          <w:szCs w:val="24"/>
        </w:rPr>
        <w:t xml:space="preserve">2. Порядок расходования средств Резервного фонда администрации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определяется постановлением администрации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Мордовия.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125AE">
        <w:rPr>
          <w:rFonts w:ascii="Times New Roman CYR" w:hAnsi="Times New Roman CYR" w:cs="Times New Roman CYR"/>
          <w:sz w:val="24"/>
          <w:szCs w:val="24"/>
        </w:rPr>
        <w:t xml:space="preserve">3. Отчет об использовании бюджетных ассигнований Резервного фонда администрации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прилагается к годовому отчету об исполнении бюджета.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31846" w:rsidRPr="005125AE" w:rsidRDefault="00731846" w:rsidP="00731846">
      <w:pPr>
        <w:pStyle w:val="consplusnormal0mrcssattr"/>
        <w:shd w:val="clear" w:color="auto" w:fill="FFFFFF"/>
        <w:spacing w:line="171" w:lineRule="atLeast"/>
        <w:ind w:left="2410" w:hanging="1843"/>
        <w:rPr>
          <w:b/>
        </w:rPr>
      </w:pPr>
    </w:p>
    <w:p w:rsidR="00731846" w:rsidRPr="005125AE" w:rsidRDefault="00731846" w:rsidP="00731846">
      <w:pPr>
        <w:pStyle w:val="consplusnormal0mrcssattr"/>
        <w:shd w:val="clear" w:color="auto" w:fill="FFFFFF"/>
        <w:spacing w:line="171" w:lineRule="atLeast"/>
        <w:ind w:left="2410" w:hanging="1843"/>
        <w:jc w:val="both"/>
        <w:rPr>
          <w:b/>
          <w:bCs/>
          <w:spacing w:val="2"/>
        </w:rPr>
      </w:pPr>
      <w:r w:rsidRPr="005125AE">
        <w:rPr>
          <w:b/>
        </w:rPr>
        <w:t>Статья 6.</w:t>
      </w:r>
      <w:r w:rsidRPr="005125AE">
        <w:t xml:space="preserve"> </w:t>
      </w:r>
      <w:r w:rsidRPr="005125AE">
        <w:rPr>
          <w:b/>
          <w:bCs/>
        </w:rPr>
        <w:t xml:space="preserve">Бюджетные ассигнования Дорожного фонда Латышовского сельского поселения </w:t>
      </w:r>
      <w:proofErr w:type="spellStart"/>
      <w:r w:rsidRPr="005125AE">
        <w:rPr>
          <w:b/>
          <w:bCs/>
        </w:rPr>
        <w:t>Кадошкинского</w:t>
      </w:r>
      <w:proofErr w:type="spellEnd"/>
      <w:r w:rsidRPr="005125AE">
        <w:rPr>
          <w:b/>
          <w:bCs/>
        </w:rPr>
        <w:t xml:space="preserve"> муниципального района Республики Мордовия</w:t>
      </w:r>
    </w:p>
    <w:p w:rsidR="00731846" w:rsidRPr="005125AE" w:rsidRDefault="00731846" w:rsidP="00731846">
      <w:pPr>
        <w:pStyle w:val="consplusnormal0mrcssattr"/>
        <w:shd w:val="clear" w:color="auto" w:fill="FFFFFF"/>
        <w:spacing w:line="171" w:lineRule="atLeast"/>
        <w:ind w:firstLine="540"/>
        <w:jc w:val="both"/>
      </w:pPr>
      <w:r w:rsidRPr="005125AE">
        <w:lastRenderedPageBreak/>
        <w:t>1. Утвердить объем бюджетных ассигнований Дорожного фонда </w:t>
      </w:r>
      <w:r w:rsidRPr="005125AE">
        <w:rPr>
          <w:spacing w:val="2"/>
        </w:rPr>
        <w:t>Латышовского </w:t>
      </w:r>
      <w:r w:rsidRPr="005125AE">
        <w:t>сельского поселения</w:t>
      </w:r>
      <w:r w:rsidRPr="005125AE">
        <w:rPr>
          <w:b/>
          <w:bCs/>
        </w:rPr>
        <w:t> 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на 2024 год в сумме </w:t>
      </w:r>
      <w:r w:rsidRPr="005125AE">
        <w:rPr>
          <w:b/>
          <w:i/>
        </w:rPr>
        <w:t xml:space="preserve">449,2 </w:t>
      </w:r>
      <w:r w:rsidRPr="005125AE">
        <w:t xml:space="preserve">тыс. рублей, на 2025 год в сумме </w:t>
      </w:r>
      <w:r w:rsidRPr="005125AE">
        <w:rPr>
          <w:b/>
          <w:i/>
        </w:rPr>
        <w:t xml:space="preserve">472,9 </w:t>
      </w:r>
      <w:r w:rsidRPr="005125AE">
        <w:t xml:space="preserve">тыс. рублей, на 2026 год в сумме </w:t>
      </w:r>
      <w:r w:rsidRPr="005125AE">
        <w:rPr>
          <w:b/>
          <w:i/>
        </w:rPr>
        <w:t>487,2</w:t>
      </w:r>
      <w:r w:rsidRPr="005125AE">
        <w:t xml:space="preserve"> тыс. рублей.</w:t>
      </w:r>
    </w:p>
    <w:p w:rsidR="00731846" w:rsidRPr="005125AE" w:rsidRDefault="00731846" w:rsidP="00731846">
      <w:pPr>
        <w:pStyle w:val="msonormalmrcssattr"/>
        <w:shd w:val="clear" w:color="auto" w:fill="FFFFFF"/>
        <w:ind w:firstLine="567"/>
        <w:jc w:val="both"/>
      </w:pPr>
      <w:r w:rsidRPr="005125AE">
        <w:t xml:space="preserve">2. Иные направления расходования бюджетных ассигнований Дорожного фонда </w:t>
      </w:r>
      <w:r w:rsidRPr="005125AE">
        <w:rPr>
          <w:spacing w:val="2"/>
        </w:rPr>
        <w:t xml:space="preserve">Латышовского </w:t>
      </w:r>
      <w:r w:rsidRPr="005125AE">
        <w:t xml:space="preserve">сельского поселения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r w:rsidRPr="005125AE">
        <w:rPr>
          <w:spacing w:val="2"/>
        </w:rPr>
        <w:t xml:space="preserve">Латышовского </w:t>
      </w:r>
      <w:r w:rsidRPr="005125AE">
        <w:t xml:space="preserve">сельского поселения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Мордовия, установленным </w:t>
      </w:r>
      <w:proofErr w:type="spellStart"/>
      <w:r w:rsidRPr="005125AE">
        <w:t>постановением</w:t>
      </w:r>
      <w:proofErr w:type="spellEnd"/>
      <w:r w:rsidRPr="005125AE">
        <w:t xml:space="preserve"> администрации </w:t>
      </w:r>
      <w:r w:rsidRPr="005125AE">
        <w:rPr>
          <w:spacing w:val="2"/>
        </w:rPr>
        <w:t xml:space="preserve">Латышовского </w:t>
      </w:r>
      <w:r w:rsidRPr="005125AE">
        <w:t>сельского поселения</w:t>
      </w:r>
      <w:r w:rsidRPr="005125AE">
        <w:rPr>
          <w:b/>
          <w:bCs/>
        </w:rPr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Мордовия.</w:t>
      </w:r>
    </w:p>
    <w:p w:rsidR="00731846" w:rsidRPr="005125AE" w:rsidRDefault="00731846" w:rsidP="00731846">
      <w:pPr>
        <w:pStyle w:val="ConsNonformat"/>
        <w:ind w:right="0" w:firstLine="540"/>
        <w:jc w:val="both"/>
        <w:rPr>
          <w:rFonts w:ascii="Times New Roman CYR" w:hAnsi="Times New Roman CYR" w:cs="Times New Roman CYR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125AE">
        <w:rPr>
          <w:rFonts w:ascii="Courier New CYR" w:hAnsi="Courier New CYR" w:cs="Courier New CYR"/>
          <w:sz w:val="24"/>
          <w:szCs w:val="24"/>
        </w:rPr>
        <w:t xml:space="preserve">     </w:t>
      </w:r>
      <w:r w:rsidRPr="005125AE">
        <w:rPr>
          <w:rFonts w:ascii="Times New Roman" w:hAnsi="Times New Roman"/>
          <w:b/>
          <w:sz w:val="24"/>
          <w:szCs w:val="24"/>
        </w:rPr>
        <w:t xml:space="preserve">Статья 7.  Муниципальные внутренние заимствования </w:t>
      </w:r>
      <w:r w:rsidRPr="005125AE">
        <w:rPr>
          <w:rFonts w:ascii="Times New Roman CYR" w:hAnsi="Times New Roman CYR" w:cs="Times New Roman CYR"/>
          <w:b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sz w:val="24"/>
          <w:szCs w:val="24"/>
        </w:rPr>
        <w:t xml:space="preserve"> муниципального района</w:t>
      </w:r>
      <w:r w:rsidRPr="005125AE">
        <w:rPr>
          <w:rFonts w:ascii="Times New Roman" w:hAnsi="Times New Roman"/>
          <w:b/>
          <w:sz w:val="24"/>
          <w:szCs w:val="24"/>
        </w:rPr>
        <w:t xml:space="preserve"> Республики Мордовия, муниципальный долг</w:t>
      </w:r>
    </w:p>
    <w:p w:rsidR="00731846" w:rsidRPr="005125AE" w:rsidRDefault="00731846" w:rsidP="00731846">
      <w:pPr>
        <w:pStyle w:val="ConsNonformat"/>
        <w:ind w:right="0" w:firstLine="540"/>
        <w:jc w:val="center"/>
        <w:rPr>
          <w:rFonts w:ascii="Times New Roman" w:hAnsi="Times New Roman" w:cs="Times New Roman"/>
          <w:b/>
        </w:rPr>
      </w:pPr>
    </w:p>
    <w:p w:rsidR="00731846" w:rsidRPr="005125AE" w:rsidRDefault="00731846" w:rsidP="00731846">
      <w:pPr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 xml:space="preserve">1. Право осуществления муниципальных внутренних заимствований Латышовского сельского поселения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имени </w:t>
      </w:r>
      <w:r w:rsidRPr="005125AE">
        <w:rPr>
          <w:rFonts w:ascii="Times New Roman CYR" w:hAnsi="Times New Roman CYR" w:cs="Times New Roman CYR"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</w:t>
      </w:r>
      <w:r w:rsidRPr="005125AE">
        <w:rPr>
          <w:rFonts w:ascii="Times New Roman" w:hAnsi="Times New Roman"/>
          <w:sz w:val="24"/>
          <w:szCs w:val="24"/>
        </w:rPr>
        <w:t xml:space="preserve"> Республики Мордовия принадлежит Администрации Латышовского сельского поселения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731846" w:rsidRPr="005125AE" w:rsidRDefault="00731846" w:rsidP="00731846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125AE">
        <w:rPr>
          <w:rFonts w:ascii="Times New Roman" w:hAnsi="Times New Roman" w:cs="Times New Roman"/>
        </w:rPr>
        <w:t xml:space="preserve">2. Утвердить источники финансирования дефицита бюджета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rFonts w:ascii="Times New Roman" w:hAnsi="Times New Roman" w:cs="Times New Roman"/>
        </w:rPr>
        <w:t xml:space="preserve"> </w:t>
      </w:r>
      <w:r w:rsidRPr="005125AE">
        <w:rPr>
          <w:rFonts w:ascii="Times New Roman CYR" w:hAnsi="Times New Roman CYR" w:cs="Times New Roman CYR"/>
        </w:rPr>
        <w:t xml:space="preserve">Республики Мордовия </w:t>
      </w:r>
      <w:r w:rsidRPr="005125AE">
        <w:rPr>
          <w:rFonts w:ascii="Times New Roman" w:hAnsi="Times New Roman" w:cs="Times New Roman"/>
        </w:rPr>
        <w:t xml:space="preserve">согласно </w:t>
      </w:r>
      <w:r w:rsidRPr="005125AE">
        <w:rPr>
          <w:rFonts w:ascii="Times New Roman" w:hAnsi="Times New Roman" w:cs="Times New Roman"/>
          <w:b/>
        </w:rPr>
        <w:t>приложению 5</w:t>
      </w:r>
      <w:r w:rsidRPr="005125AE">
        <w:rPr>
          <w:rFonts w:ascii="Times New Roman" w:hAnsi="Times New Roman" w:cs="Times New Roman"/>
        </w:rPr>
        <w:t xml:space="preserve"> к настоящему Решению.</w:t>
      </w:r>
    </w:p>
    <w:p w:rsidR="00731846" w:rsidRPr="005125AE" w:rsidRDefault="00731846" w:rsidP="0073184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25AE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заимствований </w:t>
      </w:r>
      <w:r w:rsidRPr="005125AE">
        <w:rPr>
          <w:rFonts w:ascii="Times New Roman CYR" w:hAnsi="Times New Roman CYR" w:cs="Times New Roman CYR"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</w:t>
      </w:r>
      <w:r w:rsidRPr="005125AE">
        <w:rPr>
          <w:rFonts w:ascii="Times New Roman" w:hAnsi="Times New Roman" w:cs="Times New Roman"/>
          <w:sz w:val="24"/>
          <w:szCs w:val="24"/>
        </w:rPr>
        <w:t xml:space="preserve"> </w:t>
      </w:r>
      <w:r w:rsidRPr="005125AE">
        <w:rPr>
          <w:rFonts w:ascii="Times New Roman CYR" w:hAnsi="Times New Roman CYR" w:cs="Times New Roman CYR"/>
          <w:sz w:val="24"/>
          <w:szCs w:val="24"/>
        </w:rPr>
        <w:t xml:space="preserve">Республики Мордовия </w:t>
      </w:r>
      <w:r w:rsidRPr="005125AE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125AE">
        <w:rPr>
          <w:rFonts w:ascii="Times New Roman" w:hAnsi="Times New Roman" w:cs="Times New Roman"/>
          <w:b/>
          <w:sz w:val="24"/>
          <w:szCs w:val="24"/>
        </w:rPr>
        <w:t>приложению 6</w:t>
      </w:r>
      <w:r w:rsidRPr="005125AE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731846" w:rsidRPr="005125AE" w:rsidRDefault="00731846" w:rsidP="00731846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125AE">
        <w:rPr>
          <w:rFonts w:ascii="Times New Roman" w:hAnsi="Times New Roman" w:cs="Times New Roman"/>
        </w:rPr>
        <w:t xml:space="preserve">4. Установить предельный объем заимствований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rFonts w:ascii="Times New Roman" w:hAnsi="Times New Roman" w:cs="Times New Roman"/>
        </w:rPr>
        <w:t xml:space="preserve"> </w:t>
      </w:r>
      <w:r w:rsidRPr="005125AE">
        <w:rPr>
          <w:rFonts w:ascii="Times New Roman CYR" w:hAnsi="Times New Roman CYR" w:cs="Times New Roman CYR"/>
        </w:rPr>
        <w:t xml:space="preserve">Республики Мордовия </w:t>
      </w:r>
      <w:r w:rsidRPr="005125AE">
        <w:rPr>
          <w:rFonts w:ascii="Times New Roman" w:hAnsi="Times New Roman" w:cs="Times New Roman"/>
        </w:rPr>
        <w:t xml:space="preserve">на 2024 год в сумме </w:t>
      </w:r>
      <w:r w:rsidRPr="005125AE">
        <w:rPr>
          <w:rFonts w:ascii="Times New Roman" w:hAnsi="Times New Roman" w:cs="Times New Roman"/>
          <w:b/>
          <w:i/>
        </w:rPr>
        <w:t>0,0</w:t>
      </w:r>
      <w:r w:rsidRPr="005125AE">
        <w:rPr>
          <w:rFonts w:ascii="Times New Roman" w:hAnsi="Times New Roman" w:cs="Times New Roman"/>
        </w:rPr>
        <w:t xml:space="preserve"> тыс. рублей, на 2025 год – </w:t>
      </w:r>
      <w:r w:rsidRPr="005125AE">
        <w:rPr>
          <w:rFonts w:ascii="Times New Roman" w:hAnsi="Times New Roman" w:cs="Times New Roman"/>
          <w:b/>
          <w:i/>
        </w:rPr>
        <w:t>0,0</w:t>
      </w:r>
      <w:r w:rsidRPr="005125AE">
        <w:rPr>
          <w:rFonts w:ascii="Times New Roman" w:hAnsi="Times New Roman" w:cs="Times New Roman"/>
        </w:rPr>
        <w:t xml:space="preserve"> тыс. рублей, на 2026 – </w:t>
      </w:r>
      <w:r w:rsidRPr="005125AE">
        <w:rPr>
          <w:rFonts w:ascii="Times New Roman" w:hAnsi="Times New Roman" w:cs="Times New Roman"/>
          <w:b/>
          <w:i/>
        </w:rPr>
        <w:t>0,0</w:t>
      </w:r>
      <w:r w:rsidRPr="005125AE">
        <w:rPr>
          <w:rFonts w:ascii="Times New Roman" w:hAnsi="Times New Roman" w:cs="Times New Roman"/>
        </w:rPr>
        <w:t xml:space="preserve"> тыс. рублей.</w:t>
      </w:r>
    </w:p>
    <w:p w:rsidR="00731846" w:rsidRPr="005125AE" w:rsidRDefault="00731846" w:rsidP="00731846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125AE">
        <w:rPr>
          <w:rFonts w:ascii="Times New Roman" w:hAnsi="Times New Roman" w:cs="Times New Roman"/>
        </w:rPr>
        <w:t xml:space="preserve">5. Установить верхний предел муниципального внутреннего долга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rFonts w:ascii="Times New Roman" w:hAnsi="Times New Roman" w:cs="Times New Roman"/>
        </w:rPr>
        <w:t xml:space="preserve"> Республики Мордовия на 1 января 2025 года в сумме </w:t>
      </w:r>
      <w:r w:rsidRPr="005125AE">
        <w:rPr>
          <w:rFonts w:ascii="Times New Roman" w:hAnsi="Times New Roman" w:cs="Times New Roman"/>
          <w:b/>
          <w:i/>
        </w:rPr>
        <w:t xml:space="preserve">311,0 </w:t>
      </w:r>
      <w:r w:rsidRPr="005125AE">
        <w:rPr>
          <w:rFonts w:ascii="Times New Roman" w:hAnsi="Times New Roman" w:cs="Times New Roman"/>
        </w:rPr>
        <w:t xml:space="preserve">тыс. рублей, на 1 января 2026 года – </w:t>
      </w:r>
      <w:r w:rsidRPr="005125AE">
        <w:rPr>
          <w:rFonts w:ascii="Times New Roman" w:hAnsi="Times New Roman" w:cs="Times New Roman"/>
          <w:b/>
          <w:i/>
        </w:rPr>
        <w:t>314,0</w:t>
      </w:r>
      <w:r w:rsidRPr="005125AE">
        <w:rPr>
          <w:rFonts w:ascii="Times New Roman" w:hAnsi="Times New Roman" w:cs="Times New Roman"/>
        </w:rPr>
        <w:t xml:space="preserve"> тыс. рублей, на 1 января 2026 года – </w:t>
      </w:r>
      <w:r w:rsidRPr="005125AE">
        <w:rPr>
          <w:rFonts w:ascii="Times New Roman" w:hAnsi="Times New Roman" w:cs="Times New Roman"/>
          <w:b/>
          <w:i/>
        </w:rPr>
        <w:t>319,0</w:t>
      </w:r>
      <w:r w:rsidRPr="005125AE">
        <w:rPr>
          <w:rFonts w:ascii="Times New Roman" w:hAnsi="Times New Roman" w:cs="Times New Roman"/>
        </w:rPr>
        <w:t xml:space="preserve"> тыс. рублей. </w:t>
      </w:r>
    </w:p>
    <w:p w:rsidR="00731846" w:rsidRPr="005125AE" w:rsidRDefault="00731846" w:rsidP="00731846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125AE">
        <w:rPr>
          <w:rFonts w:ascii="Times New Roman" w:hAnsi="Times New Roman" w:cs="Times New Roman"/>
        </w:rPr>
        <w:t xml:space="preserve">6. Утвердить объем расходов на обслуживание муниципального долга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rFonts w:ascii="Times New Roman" w:hAnsi="Times New Roman" w:cs="Times New Roman"/>
        </w:rPr>
        <w:t xml:space="preserve"> Республики Мордовия на 2024 год и на плановый период 2025 и 2026 годов в сумме </w:t>
      </w:r>
      <w:r w:rsidRPr="005125AE">
        <w:rPr>
          <w:rFonts w:ascii="Times New Roman" w:hAnsi="Times New Roman" w:cs="Times New Roman"/>
          <w:b/>
          <w:i/>
        </w:rPr>
        <w:t>0,7</w:t>
      </w:r>
      <w:r w:rsidRPr="005125AE">
        <w:rPr>
          <w:rFonts w:ascii="Times New Roman" w:hAnsi="Times New Roman" w:cs="Times New Roman"/>
        </w:rPr>
        <w:t xml:space="preserve"> тыс. рублей ежегодно.</w:t>
      </w:r>
    </w:p>
    <w:p w:rsidR="00731846" w:rsidRPr="005125AE" w:rsidRDefault="00731846" w:rsidP="00731846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125AE">
        <w:rPr>
          <w:rFonts w:ascii="Times New Roman" w:hAnsi="Times New Roman" w:cs="Times New Roman"/>
        </w:rPr>
        <w:t xml:space="preserve">7. Муниципальные гарантии из бюджета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rFonts w:ascii="Times New Roman" w:hAnsi="Times New Roman" w:cs="Times New Roman"/>
        </w:rPr>
        <w:t xml:space="preserve"> Республики Мордовия не предоставляются.</w:t>
      </w:r>
    </w:p>
    <w:p w:rsidR="00731846" w:rsidRPr="005125AE" w:rsidRDefault="00731846" w:rsidP="00731846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731846" w:rsidRPr="005125AE" w:rsidRDefault="00731846" w:rsidP="00731846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731846" w:rsidRPr="005125AE" w:rsidRDefault="00731846" w:rsidP="00731846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731846" w:rsidRPr="005125AE" w:rsidRDefault="00731846" w:rsidP="00731846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ind w:left="1701" w:hanging="1020"/>
        <w:jc w:val="both"/>
        <w:rPr>
          <w:rFonts w:ascii="Times New Roman" w:hAnsi="Times New Roman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Статья 8.  </w:t>
      </w:r>
      <w:r w:rsidRPr="005125AE">
        <w:rPr>
          <w:rFonts w:ascii="Times New Roman" w:hAnsi="Times New Roman"/>
          <w:b/>
          <w:sz w:val="24"/>
          <w:szCs w:val="24"/>
        </w:rPr>
        <w:t xml:space="preserve">Особенности исполнения бюджета </w:t>
      </w:r>
      <w:r w:rsidRPr="005125AE">
        <w:rPr>
          <w:rFonts w:ascii="Times New Roman CYR" w:hAnsi="Times New Roman CYR" w:cs="Times New Roman CYR"/>
          <w:b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в 2024 году</w:t>
      </w:r>
    </w:p>
    <w:p w:rsidR="00731846" w:rsidRPr="005125AE" w:rsidRDefault="00731846" w:rsidP="00731846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731846" w:rsidRPr="005125AE" w:rsidRDefault="00731846" w:rsidP="00731846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4"/>
          <w:szCs w:val="24"/>
        </w:rPr>
      </w:pPr>
      <w:bookmarkStart w:id="0" w:name="sub_1702"/>
      <w:r w:rsidRPr="005125AE">
        <w:rPr>
          <w:rFonts w:ascii="Times New Roman" w:hAnsi="Times New Roman"/>
          <w:sz w:val="24"/>
          <w:szCs w:val="24"/>
        </w:rPr>
        <w:t xml:space="preserve">1. Установить в соответствии с </w:t>
      </w:r>
      <w:hyperlink r:id="rId9" w:history="1">
        <w:r w:rsidRPr="005125AE">
          <w:rPr>
            <w:rFonts w:ascii="Times New Roman" w:hAnsi="Times New Roman"/>
            <w:sz w:val="24"/>
            <w:szCs w:val="24"/>
          </w:rPr>
          <w:t>пунктом 8 статьи 217</w:t>
        </w:r>
      </w:hyperlink>
      <w:r w:rsidRPr="005125AE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следующие дополнительные основания внесения изменений в сводную бюджетную </w:t>
      </w:r>
      <w:r w:rsidRPr="005125AE">
        <w:rPr>
          <w:rFonts w:ascii="Times New Roman" w:hAnsi="Times New Roman"/>
          <w:sz w:val="24"/>
          <w:szCs w:val="24"/>
        </w:rPr>
        <w:lastRenderedPageBreak/>
        <w:t xml:space="preserve">роспись бюджета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5125AE">
          <w:rPr>
            <w:rFonts w:ascii="Times New Roman" w:hAnsi="Times New Roman"/>
            <w:sz w:val="24"/>
            <w:szCs w:val="24"/>
          </w:rPr>
          <w:t>пунктом 3 статьи 217</w:t>
        </w:r>
      </w:hyperlink>
      <w:r w:rsidRPr="005125AE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Федерации:</w:t>
      </w:r>
    </w:p>
    <w:bookmarkEnd w:id="0"/>
    <w:p w:rsidR="00731846" w:rsidRPr="005125AE" w:rsidRDefault="00731846" w:rsidP="00731846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 xml:space="preserve">1) осуществление выплат, направленных на обслуживание, сокращение и погашение долговых обязательств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в соответствии с </w:t>
      </w:r>
      <w:hyperlink r:id="rId11" w:history="1">
        <w:r w:rsidRPr="005125AE">
          <w:rPr>
            <w:rFonts w:ascii="Times New Roman" w:hAnsi="Times New Roman"/>
            <w:sz w:val="24"/>
            <w:szCs w:val="24"/>
          </w:rPr>
          <w:t>Бюджетным кодексом</w:t>
        </w:r>
      </w:hyperlink>
      <w:r w:rsidRPr="005125AE">
        <w:rPr>
          <w:rFonts w:ascii="Times New Roman" w:hAnsi="Times New Roman"/>
          <w:sz w:val="24"/>
          <w:szCs w:val="24"/>
        </w:rPr>
        <w:t xml:space="preserve"> Российской Федерации;</w:t>
      </w:r>
    </w:p>
    <w:p w:rsidR="00731846" w:rsidRPr="005125AE" w:rsidRDefault="00731846" w:rsidP="00731846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коммунальные услуги, лекарственные препараты и материалы, применяемые в медицинских целях, медицинское оборудование, услуги по поставке, хранению и отпуску лекарственных средств,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731846" w:rsidRPr="005125AE" w:rsidRDefault="00731846" w:rsidP="00731846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 xml:space="preserve">3) осуществление мероприятий, связанных с созданием, ликвидацией и реорганизацией органов местного самоуправления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муниципальных учреждений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Мордовия;</w:t>
      </w:r>
    </w:p>
    <w:p w:rsidR="00731846" w:rsidRPr="005125AE" w:rsidRDefault="00731846" w:rsidP="00731846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5125AE">
        <w:rPr>
          <w:rFonts w:ascii="Times New Roman" w:hAnsi="Times New Roman"/>
          <w:sz w:val="24"/>
          <w:szCs w:val="24"/>
        </w:rPr>
        <w:t>софинансированием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показателей и результатов реализации федеральных проектов, входящих в состав национальных проектов (программ);</w:t>
      </w:r>
    </w:p>
    <w:p w:rsidR="00731846" w:rsidRPr="005125AE" w:rsidRDefault="00731846" w:rsidP="00731846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 xml:space="preserve">5) перераспределение бюджетных ассигнований между региональными проектами, направленными на достижение соответствующих целей, показателей и результатов реализации федеральных проектов, входящих в состав национальных проектов (программ),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соответствующий финансовый год;</w:t>
      </w:r>
    </w:p>
    <w:p w:rsidR="00731846" w:rsidRPr="005125AE" w:rsidRDefault="00731846" w:rsidP="00731846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731846" w:rsidRPr="005125AE" w:rsidRDefault="00731846" w:rsidP="00731846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 xml:space="preserve">7) перераспределение бюджетных ассигнований в целях погашения кредиторской задолженности бюджета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Мордовия;</w:t>
      </w:r>
    </w:p>
    <w:p w:rsidR="00731846" w:rsidRPr="005125AE" w:rsidRDefault="00731846" w:rsidP="00731846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lastRenderedPageBreak/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других бюджетов бюджетной системы Российской Федерации;</w:t>
      </w:r>
    </w:p>
    <w:p w:rsidR="00731846" w:rsidRPr="005125AE" w:rsidRDefault="00731846" w:rsidP="00731846">
      <w:pPr>
        <w:ind w:firstLine="426"/>
        <w:jc w:val="both"/>
        <w:rPr>
          <w:rFonts w:ascii="Times New Roman" w:hAnsi="Times New Roman"/>
          <w:sz w:val="24"/>
          <w:szCs w:val="24"/>
          <w:lang w:eastAsia="en-US"/>
        </w:rPr>
      </w:pPr>
      <w:r w:rsidRPr="005125AE">
        <w:rPr>
          <w:rFonts w:ascii="Times New Roman" w:hAnsi="Times New Roman"/>
          <w:sz w:val="24"/>
          <w:szCs w:val="24"/>
          <w:lang w:eastAsia="en-US"/>
        </w:rPr>
        <w:t xml:space="preserve">9) 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731846" w:rsidRPr="005125AE" w:rsidRDefault="00731846" w:rsidP="00731846">
      <w:pPr>
        <w:pStyle w:val="a8"/>
        <w:ind w:firstLine="426"/>
        <w:jc w:val="both"/>
        <w:rPr>
          <w:sz w:val="24"/>
          <w:szCs w:val="24"/>
          <w:lang w:val="ru-RU" w:eastAsia="en-US"/>
        </w:rPr>
      </w:pPr>
      <w:r w:rsidRPr="005125AE">
        <w:rPr>
          <w:sz w:val="24"/>
          <w:szCs w:val="24"/>
          <w:lang w:val="ru-RU" w:eastAsia="en-US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5125AE">
        <w:rPr>
          <w:sz w:val="24"/>
          <w:szCs w:val="24"/>
          <w:lang w:val="ru-RU" w:eastAsia="en-US"/>
        </w:rPr>
        <w:t>коронавирусной</w:t>
      </w:r>
      <w:proofErr w:type="spellEnd"/>
      <w:r w:rsidRPr="005125AE">
        <w:rPr>
          <w:sz w:val="24"/>
          <w:szCs w:val="24"/>
          <w:lang w:val="ru-RU" w:eastAsia="en-US"/>
        </w:rPr>
        <w:t xml:space="preserve"> инфекции на территории </w:t>
      </w:r>
      <w:r w:rsidRPr="005125AE">
        <w:rPr>
          <w:rFonts w:ascii="Times New Roman CYR" w:hAnsi="Times New Roman CYR" w:cs="Times New Roman CYR"/>
          <w:sz w:val="24"/>
          <w:szCs w:val="24"/>
          <w:lang w:val="ru-RU"/>
        </w:rPr>
        <w:t>Латышовского сельского поселения</w:t>
      </w:r>
      <w:r w:rsidRPr="005125AE">
        <w:rPr>
          <w:sz w:val="24"/>
          <w:szCs w:val="24"/>
          <w:lang w:val="ru-RU" w:eastAsia="en-US"/>
        </w:rPr>
        <w:t xml:space="preserve"> </w:t>
      </w:r>
      <w:proofErr w:type="spellStart"/>
      <w:r w:rsidRPr="005125AE">
        <w:rPr>
          <w:sz w:val="24"/>
          <w:szCs w:val="24"/>
          <w:lang w:val="ru-RU" w:eastAsia="en-US"/>
        </w:rPr>
        <w:t>Кадошкинского</w:t>
      </w:r>
      <w:proofErr w:type="spellEnd"/>
      <w:r w:rsidRPr="005125AE">
        <w:rPr>
          <w:sz w:val="24"/>
          <w:szCs w:val="24"/>
          <w:lang w:val="ru-RU" w:eastAsia="en-US"/>
        </w:rPr>
        <w:t xml:space="preserve"> муниципального района Республики Мордовия;</w:t>
      </w:r>
    </w:p>
    <w:p w:rsidR="00731846" w:rsidRPr="005125AE" w:rsidRDefault="00731846" w:rsidP="00731846">
      <w:pPr>
        <w:pStyle w:val="a8"/>
        <w:ind w:firstLine="426"/>
        <w:jc w:val="both"/>
        <w:rPr>
          <w:sz w:val="24"/>
          <w:szCs w:val="24"/>
          <w:lang w:val="ru-RU" w:eastAsia="en-US"/>
        </w:rPr>
      </w:pPr>
      <w:r w:rsidRPr="005125AE">
        <w:rPr>
          <w:sz w:val="24"/>
          <w:szCs w:val="24"/>
          <w:lang w:val="ru-RU" w:eastAsia="en-US"/>
        </w:rPr>
        <w:t xml:space="preserve">11) 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r w:rsidRPr="005125AE">
        <w:rPr>
          <w:rFonts w:ascii="Times New Roman CYR" w:hAnsi="Times New Roman CYR" w:cs="Times New Roman CYR"/>
          <w:sz w:val="24"/>
          <w:szCs w:val="24"/>
          <w:lang w:val="ru-RU"/>
        </w:rPr>
        <w:t>Латышовского сельского поселения</w:t>
      </w:r>
      <w:r w:rsidRPr="005125AE">
        <w:rPr>
          <w:sz w:val="24"/>
          <w:szCs w:val="24"/>
          <w:lang w:val="ru-RU" w:eastAsia="en-US"/>
        </w:rPr>
        <w:t xml:space="preserve"> </w:t>
      </w:r>
      <w:proofErr w:type="spellStart"/>
      <w:r w:rsidRPr="005125AE">
        <w:rPr>
          <w:sz w:val="24"/>
          <w:szCs w:val="24"/>
          <w:lang w:val="ru-RU" w:eastAsia="en-US"/>
        </w:rPr>
        <w:t>Кадошкинского</w:t>
      </w:r>
      <w:proofErr w:type="spellEnd"/>
      <w:r w:rsidRPr="005125AE">
        <w:rPr>
          <w:sz w:val="24"/>
          <w:szCs w:val="24"/>
          <w:lang w:val="ru-RU" w:eastAsia="en-US"/>
        </w:rPr>
        <w:t xml:space="preserve">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731846" w:rsidRPr="005125AE" w:rsidRDefault="00731846" w:rsidP="00731846">
      <w:pPr>
        <w:pStyle w:val="a8"/>
        <w:ind w:firstLine="426"/>
        <w:jc w:val="both"/>
        <w:rPr>
          <w:sz w:val="24"/>
          <w:szCs w:val="24"/>
          <w:lang w:val="ru-RU" w:eastAsia="en-US"/>
        </w:rPr>
      </w:pPr>
      <w:r w:rsidRPr="005125AE">
        <w:rPr>
          <w:sz w:val="24"/>
          <w:szCs w:val="24"/>
          <w:lang w:val="ru-RU" w:eastAsia="en-US"/>
        </w:rPr>
        <w:t xml:space="preserve">12) перераспределение бюджетных ассигнований Дорожного фонда </w:t>
      </w:r>
      <w:proofErr w:type="spellStart"/>
      <w:r w:rsidRPr="005125AE">
        <w:rPr>
          <w:sz w:val="24"/>
          <w:szCs w:val="24"/>
          <w:lang w:val="ru-RU" w:eastAsia="en-US"/>
        </w:rPr>
        <w:t>Кадошкинского</w:t>
      </w:r>
      <w:proofErr w:type="spellEnd"/>
      <w:r w:rsidRPr="005125AE">
        <w:rPr>
          <w:sz w:val="24"/>
          <w:szCs w:val="24"/>
          <w:lang w:val="ru-RU" w:eastAsia="en-US"/>
        </w:rPr>
        <w:t xml:space="preserve"> муниципального района Республики Мордовия;</w:t>
      </w:r>
    </w:p>
    <w:p w:rsidR="00731846" w:rsidRPr="005125AE" w:rsidRDefault="00731846" w:rsidP="00731846">
      <w:pPr>
        <w:pStyle w:val="a8"/>
        <w:ind w:firstLine="426"/>
        <w:jc w:val="both"/>
        <w:rPr>
          <w:sz w:val="24"/>
          <w:szCs w:val="24"/>
          <w:lang w:val="ru-RU" w:eastAsia="en-US"/>
        </w:rPr>
      </w:pPr>
      <w:r w:rsidRPr="005125AE">
        <w:rPr>
          <w:sz w:val="24"/>
          <w:szCs w:val="24"/>
          <w:lang w:val="ru-RU" w:eastAsia="en-US"/>
        </w:rPr>
        <w:t>13) перераспределение бюджетных ассигнований в целях исполнения предписаний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законодательства.</w:t>
      </w:r>
    </w:p>
    <w:p w:rsidR="00731846" w:rsidRPr="005125AE" w:rsidRDefault="00731846" w:rsidP="0073184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  <w:lang w:eastAsia="en-US"/>
        </w:rPr>
        <w:t xml:space="preserve">2. </w:t>
      </w:r>
      <w:r w:rsidRPr="005125AE">
        <w:rPr>
          <w:rFonts w:ascii="Times New Roman" w:hAnsi="Times New Roman"/>
          <w:sz w:val="24"/>
          <w:szCs w:val="24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731846" w:rsidRPr="005125AE" w:rsidRDefault="00731846" w:rsidP="00731846">
      <w:pPr>
        <w:spacing w:line="240" w:lineRule="auto"/>
        <w:ind w:firstLine="426"/>
        <w:jc w:val="both"/>
        <w:rPr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>1)</w:t>
      </w:r>
      <w:r w:rsidRPr="005125AE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125AE">
        <w:rPr>
          <w:rFonts w:ascii="Times New Roman" w:hAnsi="Times New Roman"/>
          <w:sz w:val="24"/>
          <w:szCs w:val="24"/>
        </w:rPr>
        <w:t xml:space="preserve">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субсидии юридическим лицам (за исключением субсидий муниципальным бюджетным учреждениям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proofErr w:type="spellStart"/>
      <w:r w:rsidRPr="005125AE">
        <w:rPr>
          <w:rFonts w:ascii="Times New Roman" w:hAnsi="Times New Roman"/>
          <w:sz w:val="24"/>
          <w:szCs w:val="24"/>
        </w:rPr>
        <w:t>софинансируемые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(финансируемые) за счет субсидий и иных межбюджетных трансфертов из федерального бюджета;</w:t>
      </w:r>
      <w:r w:rsidRPr="005125AE">
        <w:rPr>
          <w:sz w:val="24"/>
          <w:szCs w:val="24"/>
        </w:rPr>
        <w:t xml:space="preserve"> </w:t>
      </w:r>
    </w:p>
    <w:p w:rsidR="00731846" w:rsidRPr="005125AE" w:rsidRDefault="00731846" w:rsidP="00731846">
      <w:pPr>
        <w:spacing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предоставляемые из бюджета </w:t>
      </w:r>
      <w:r w:rsidRPr="005125AE">
        <w:rPr>
          <w:rFonts w:ascii="Times New Roman CYR" w:hAnsi="Times New Roman CYR" w:cs="Times New Roman CYR"/>
          <w:sz w:val="24"/>
          <w:szCs w:val="24"/>
        </w:rPr>
        <w:t>Латышовского сельского поселения</w:t>
      </w:r>
      <w:r w:rsidRPr="005125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731846" w:rsidRPr="005125AE" w:rsidRDefault="00731846" w:rsidP="00731846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lastRenderedPageBreak/>
        <w:t>3) 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подпункта;</w:t>
      </w:r>
    </w:p>
    <w:p w:rsidR="00731846" w:rsidRPr="005125AE" w:rsidRDefault="00731846" w:rsidP="00731846">
      <w:pPr>
        <w:spacing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исполнения,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731846" w:rsidRPr="005125AE" w:rsidRDefault="00731846" w:rsidP="00731846">
      <w:pPr>
        <w:spacing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>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2024 год и на плановый период 2025 и 2026 годов и федеральными законами, устанавливающими особенности исполнения бюджетов бюджетной системы Российской Федерации в 2024 году.</w:t>
      </w:r>
    </w:p>
    <w:p w:rsidR="00731846" w:rsidRPr="005125AE" w:rsidRDefault="00731846" w:rsidP="0073184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Статья 9. </w:t>
      </w:r>
      <w:r w:rsidRPr="005125AE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125AE">
        <w:rPr>
          <w:rFonts w:ascii="Times New Roman" w:hAnsi="Times New Roman"/>
          <w:b/>
          <w:bCs/>
          <w:sz w:val="24"/>
          <w:szCs w:val="24"/>
        </w:rPr>
        <w:t>Вступление настоящего Решения в силу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125AE">
        <w:rPr>
          <w:rFonts w:ascii="Times New Roman CYR" w:hAnsi="Times New Roman CYR" w:cs="Times New Roman CYR"/>
          <w:sz w:val="24"/>
          <w:szCs w:val="24"/>
        </w:rPr>
        <w:t>Настоящее Решение вступает в силу с 1 января 2024 года.</w:t>
      </w:r>
    </w:p>
    <w:p w:rsidR="00731846" w:rsidRPr="005125AE" w:rsidRDefault="00731846" w:rsidP="007318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731846" w:rsidRPr="005125AE" w:rsidRDefault="00731846" w:rsidP="007318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731846" w:rsidRPr="005125AE" w:rsidRDefault="00731846" w:rsidP="00731846">
      <w:pPr>
        <w:autoSpaceDE w:val="0"/>
        <w:autoSpaceDN w:val="0"/>
        <w:adjustRightInd w:val="0"/>
        <w:spacing w:after="0" w:line="240" w:lineRule="auto"/>
        <w:ind w:left="2268" w:hanging="1728"/>
        <w:jc w:val="both"/>
        <w:rPr>
          <w:rFonts w:ascii="Times New Roman" w:hAnsi="Times New Roman"/>
          <w:b/>
          <w:bCs/>
          <w:sz w:val="24"/>
          <w:szCs w:val="24"/>
        </w:rPr>
      </w:pPr>
      <w:r w:rsidRPr="005125AE">
        <w:rPr>
          <w:rFonts w:ascii="Times New Roman CYR" w:hAnsi="Times New Roman CYR" w:cs="Times New Roman CYR"/>
          <w:b/>
          <w:bCs/>
          <w:sz w:val="24"/>
          <w:szCs w:val="24"/>
        </w:rPr>
        <w:t xml:space="preserve">Статья 10. </w:t>
      </w:r>
      <w:r w:rsidRPr="005125AE">
        <w:rPr>
          <w:rFonts w:ascii="Times New Roman" w:hAnsi="Times New Roman"/>
          <w:b/>
          <w:bCs/>
          <w:sz w:val="24"/>
          <w:szCs w:val="24"/>
        </w:rPr>
        <w:t xml:space="preserve">Действие нормативных правовых актов администрации </w:t>
      </w:r>
      <w:r w:rsidRPr="005125AE">
        <w:rPr>
          <w:rFonts w:ascii="Times New Roman CYR" w:hAnsi="Times New Roman CYR" w:cs="Times New Roman CYR"/>
          <w:b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sz w:val="24"/>
          <w:szCs w:val="24"/>
        </w:rPr>
        <w:t xml:space="preserve"> муниципального района</w:t>
      </w:r>
      <w:r w:rsidRPr="005125AE">
        <w:rPr>
          <w:rFonts w:ascii="Times New Roman" w:hAnsi="Times New Roman"/>
          <w:b/>
          <w:bCs/>
          <w:sz w:val="24"/>
          <w:szCs w:val="24"/>
        </w:rPr>
        <w:t xml:space="preserve"> Республики Мордовия</w:t>
      </w:r>
    </w:p>
    <w:p w:rsidR="00731846" w:rsidRPr="005125AE" w:rsidRDefault="00731846" w:rsidP="00731846">
      <w:pPr>
        <w:autoSpaceDE w:val="0"/>
        <w:autoSpaceDN w:val="0"/>
        <w:adjustRightInd w:val="0"/>
        <w:spacing w:after="0" w:line="240" w:lineRule="auto"/>
        <w:ind w:left="212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125AE">
        <w:rPr>
          <w:rFonts w:ascii="Times New Roman" w:hAnsi="Times New Roman"/>
          <w:bCs/>
          <w:sz w:val="24"/>
          <w:szCs w:val="24"/>
        </w:rPr>
        <w:t xml:space="preserve">Установить, что нормативные правовые акты администрации </w:t>
      </w:r>
      <w:r w:rsidRPr="005125AE">
        <w:rPr>
          <w:rFonts w:ascii="Times New Roman CYR" w:hAnsi="Times New Roman CYR" w:cs="Times New Roman CYR"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</w:t>
      </w:r>
      <w:r w:rsidRPr="005125AE">
        <w:rPr>
          <w:rFonts w:ascii="Times New Roman" w:hAnsi="Times New Roman"/>
          <w:bCs/>
          <w:sz w:val="24"/>
          <w:szCs w:val="24"/>
        </w:rPr>
        <w:t xml:space="preserve"> Республики Мордовия, принятые на основе и во исполнение решений Совета депутатов </w:t>
      </w:r>
      <w:r w:rsidRPr="005125AE">
        <w:rPr>
          <w:rFonts w:ascii="Times New Roman CYR" w:hAnsi="Times New Roman CYR" w:cs="Times New Roman CYR"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</w:t>
      </w:r>
      <w:r w:rsidRPr="005125AE">
        <w:rPr>
          <w:rFonts w:ascii="Times New Roman" w:hAnsi="Times New Roman"/>
          <w:bCs/>
          <w:sz w:val="24"/>
          <w:szCs w:val="24"/>
        </w:rPr>
        <w:t xml:space="preserve"> Республики Мордовия «О бюджете Латышовского сельского поселения </w:t>
      </w:r>
      <w:proofErr w:type="spellStart"/>
      <w:r w:rsidRPr="005125AE">
        <w:rPr>
          <w:rFonts w:ascii="Times New Roman" w:hAnsi="Times New Roman"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bCs/>
          <w:sz w:val="24"/>
          <w:szCs w:val="24"/>
        </w:rPr>
        <w:t xml:space="preserve"> муниципального района Республики Мордовия </w:t>
      </w:r>
      <w:r w:rsidRPr="005125AE">
        <w:rPr>
          <w:rFonts w:ascii="Times New Roman" w:hAnsi="Times New Roman"/>
          <w:sz w:val="24"/>
          <w:szCs w:val="24"/>
        </w:rPr>
        <w:t>на 2022 год и на плановый период 2023 и 2024 годов</w:t>
      </w:r>
      <w:r w:rsidRPr="005125AE">
        <w:rPr>
          <w:rFonts w:ascii="Times New Roman" w:hAnsi="Times New Roman"/>
          <w:bCs/>
          <w:sz w:val="24"/>
          <w:szCs w:val="24"/>
        </w:rPr>
        <w:t xml:space="preserve">», «О бюджете Латышовского сельского поселения </w:t>
      </w:r>
      <w:proofErr w:type="spellStart"/>
      <w:r w:rsidRPr="005125AE">
        <w:rPr>
          <w:rFonts w:ascii="Times New Roman" w:hAnsi="Times New Roman"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bCs/>
          <w:sz w:val="24"/>
          <w:szCs w:val="24"/>
        </w:rPr>
        <w:t xml:space="preserve"> муниципального района Республики Мордовия </w:t>
      </w:r>
      <w:r w:rsidRPr="005125AE">
        <w:rPr>
          <w:rFonts w:ascii="Times New Roman" w:hAnsi="Times New Roman"/>
          <w:sz w:val="24"/>
          <w:szCs w:val="24"/>
        </w:rPr>
        <w:t>на 2023 год и на плановый период 2024 и 2025 годов</w:t>
      </w:r>
      <w:r w:rsidRPr="005125AE">
        <w:rPr>
          <w:rFonts w:ascii="Times New Roman" w:hAnsi="Times New Roman"/>
          <w:bCs/>
          <w:sz w:val="24"/>
          <w:szCs w:val="24"/>
        </w:rPr>
        <w:t>», действуют в части, не противоречащей настоящему Решению.</w:t>
      </w: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5125AE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731846" w:rsidRPr="005125AE" w:rsidRDefault="00731846" w:rsidP="00731846">
      <w:pPr>
        <w:spacing w:after="0"/>
        <w:rPr>
          <w:rFonts w:ascii="Times New Roman" w:hAnsi="Times New Roman"/>
          <w:sz w:val="24"/>
          <w:szCs w:val="24"/>
        </w:rPr>
      </w:pPr>
    </w:p>
    <w:p w:rsidR="00731846" w:rsidRPr="005125AE" w:rsidRDefault="00731846" w:rsidP="00731846">
      <w:pPr>
        <w:spacing w:after="0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>Глава Латышовского</w:t>
      </w:r>
    </w:p>
    <w:p w:rsidR="00731846" w:rsidRPr="005125AE" w:rsidRDefault="00731846" w:rsidP="00731846">
      <w:pPr>
        <w:spacing w:after="0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 xml:space="preserve">сельского поселения </w:t>
      </w:r>
    </w:p>
    <w:p w:rsidR="00731846" w:rsidRPr="005125AE" w:rsidRDefault="00731846" w:rsidP="00731846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5125A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125AE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731846" w:rsidRPr="005125AE" w:rsidRDefault="00731846" w:rsidP="00731846">
      <w:pPr>
        <w:spacing w:after="0"/>
        <w:rPr>
          <w:rFonts w:ascii="Times New Roman" w:hAnsi="Times New Roman"/>
          <w:sz w:val="24"/>
          <w:szCs w:val="24"/>
        </w:rPr>
      </w:pPr>
      <w:r w:rsidRPr="005125AE">
        <w:rPr>
          <w:rFonts w:ascii="Times New Roman" w:hAnsi="Times New Roman"/>
          <w:sz w:val="24"/>
          <w:szCs w:val="24"/>
        </w:rPr>
        <w:t xml:space="preserve">Республики Мордовия        </w:t>
      </w:r>
      <w:r w:rsidRPr="005125AE">
        <w:rPr>
          <w:rFonts w:ascii="Times New Roman" w:hAnsi="Times New Roman"/>
          <w:sz w:val="24"/>
          <w:szCs w:val="24"/>
        </w:rPr>
        <w:tab/>
      </w:r>
      <w:r w:rsidRPr="005125AE">
        <w:rPr>
          <w:rFonts w:ascii="Times New Roman" w:hAnsi="Times New Roman"/>
          <w:sz w:val="24"/>
          <w:szCs w:val="24"/>
        </w:rPr>
        <w:tab/>
      </w:r>
      <w:r w:rsidRPr="005125AE">
        <w:rPr>
          <w:rFonts w:ascii="Times New Roman" w:hAnsi="Times New Roman"/>
          <w:sz w:val="24"/>
          <w:szCs w:val="24"/>
        </w:rPr>
        <w:tab/>
        <w:t xml:space="preserve">              Р.А. </w:t>
      </w:r>
      <w:proofErr w:type="spellStart"/>
      <w:r w:rsidRPr="005125AE">
        <w:rPr>
          <w:rFonts w:ascii="Times New Roman" w:hAnsi="Times New Roman"/>
          <w:sz w:val="24"/>
          <w:szCs w:val="24"/>
        </w:rPr>
        <w:t>Арюкова</w:t>
      </w:r>
      <w:proofErr w:type="spellEnd"/>
    </w:p>
    <w:p w:rsidR="00731846" w:rsidRPr="005125AE" w:rsidRDefault="00731846" w:rsidP="0073184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2B313C" w:rsidRDefault="002B313C">
      <w:pPr>
        <w:sectPr w:rsidR="002B313C" w:rsidSect="008C318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709" w:right="850" w:bottom="709" w:left="1276" w:header="720" w:footer="720" w:gutter="0"/>
          <w:cols w:space="720"/>
          <w:noEndnote/>
        </w:sect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3760"/>
        <w:gridCol w:w="6760"/>
        <w:gridCol w:w="840"/>
        <w:gridCol w:w="320"/>
        <w:gridCol w:w="820"/>
        <w:gridCol w:w="240"/>
        <w:gridCol w:w="940"/>
        <w:gridCol w:w="120"/>
        <w:gridCol w:w="880"/>
      </w:tblGrid>
      <w:tr w:rsidR="004E424B" w:rsidRPr="004E424B" w:rsidTr="008C318B">
        <w:trPr>
          <w:gridAfter w:val="1"/>
          <w:wAfter w:w="880" w:type="dxa"/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424B" w:rsidRPr="004E424B" w:rsidRDefault="004E424B" w:rsidP="004E42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bookmarkStart w:id="1" w:name="RANGE!A1:E28"/>
            <w:bookmarkEnd w:id="1"/>
            <w:r w:rsidRPr="004E424B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 </w:t>
            </w:r>
          </w:p>
        </w:tc>
        <w:tc>
          <w:tcPr>
            <w:tcW w:w="6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424B" w:rsidRPr="004E424B" w:rsidRDefault="004E424B" w:rsidP="004E42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E424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424B" w:rsidRPr="004E424B" w:rsidRDefault="004E424B" w:rsidP="004E42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E424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424B" w:rsidRPr="004E424B" w:rsidRDefault="004E424B" w:rsidP="004E42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E424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424B" w:rsidRPr="004E424B" w:rsidRDefault="004E424B" w:rsidP="004E42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E424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8C318B" w:rsidRPr="008C318B" w:rsidTr="008C318B">
        <w:trPr>
          <w:trHeight w:val="316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2" w:name="RANGE!A1:C29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bookmarkEnd w:id="2"/>
          </w:p>
        </w:tc>
        <w:tc>
          <w:tcPr>
            <w:tcW w:w="7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8C318B" w:rsidRPr="008C318B" w:rsidTr="008C318B">
        <w:trPr>
          <w:trHeight w:val="960"/>
        </w:trPr>
        <w:tc>
          <w:tcPr>
            <w:tcW w:w="146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ДОХОДЫ </w:t>
            </w: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8C318B" w:rsidRPr="008C318B" w:rsidTr="008C318B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тыс.рублей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</w:tr>
      <w:tr w:rsidR="008C318B" w:rsidRPr="008C318B" w:rsidTr="008C318B">
        <w:trPr>
          <w:trHeight w:val="330"/>
        </w:trPr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76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Наименование доходов</w:t>
            </w:r>
          </w:p>
        </w:tc>
        <w:tc>
          <w:tcPr>
            <w:tcW w:w="3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Сумма </w:t>
            </w:r>
          </w:p>
        </w:tc>
      </w:tr>
      <w:tr w:rsidR="008C318B" w:rsidRPr="008C318B" w:rsidTr="008C318B">
        <w:trPr>
          <w:trHeight w:val="315"/>
        </w:trPr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2026 год</w:t>
            </w:r>
          </w:p>
        </w:tc>
      </w:tr>
      <w:tr w:rsidR="008C318B" w:rsidRPr="008C318B" w:rsidTr="008C318B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8C318B" w:rsidRPr="008C318B" w:rsidTr="008C318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2 252,9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1 699,4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1 745,2</w:t>
            </w:r>
          </w:p>
        </w:tc>
      </w:tr>
      <w:tr w:rsidR="008C318B" w:rsidRPr="008C318B" w:rsidTr="008C318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00010000000000000000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622,0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628,0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638,0</w:t>
            </w:r>
          </w:p>
        </w:tc>
      </w:tr>
      <w:tr w:rsidR="008C318B" w:rsidRPr="008C318B" w:rsidTr="008C318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00010100000000000000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40,0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44,0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50,0</w:t>
            </w:r>
          </w:p>
        </w:tc>
      </w:tr>
      <w:tr w:rsidR="008C318B" w:rsidRPr="008C318B" w:rsidTr="008C318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00010102000010000110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40,0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44,0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50,0</w:t>
            </w:r>
          </w:p>
        </w:tc>
      </w:tr>
      <w:tr w:rsidR="008C318B" w:rsidRPr="008C318B" w:rsidTr="008C318B">
        <w:trPr>
          <w:trHeight w:val="12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18210102010010000110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40,0 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44,0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50,0</w:t>
            </w:r>
          </w:p>
        </w:tc>
      </w:tr>
      <w:tr w:rsidR="008C318B" w:rsidRPr="008C318B" w:rsidTr="008C318B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00010500000000000000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17,0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17,0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17,0</w:t>
            </w:r>
          </w:p>
        </w:tc>
      </w:tr>
      <w:tr w:rsidR="008C318B" w:rsidRPr="008C318B" w:rsidTr="008C318B">
        <w:trPr>
          <w:trHeight w:val="48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18210503010010000110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17,0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17,0 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17,0 </w:t>
            </w:r>
          </w:p>
        </w:tc>
      </w:tr>
      <w:tr w:rsidR="008C318B" w:rsidRPr="008C318B" w:rsidTr="008C318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00010600000000000000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58,0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59,0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60,0</w:t>
            </w:r>
          </w:p>
        </w:tc>
      </w:tr>
      <w:tr w:rsidR="008C318B" w:rsidRPr="008C318B" w:rsidTr="008C318B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18210601030100000110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58,0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60,0</w:t>
            </w:r>
          </w:p>
        </w:tc>
      </w:tr>
      <w:tr w:rsidR="008C318B" w:rsidRPr="008C318B" w:rsidTr="008C318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00010606000000000110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507,0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508,0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511,0</w:t>
            </w:r>
          </w:p>
        </w:tc>
      </w:tr>
      <w:tr w:rsidR="008C318B" w:rsidRPr="008C318B" w:rsidTr="008C318B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18210606033100000110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380,0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383,0</w:t>
            </w:r>
          </w:p>
        </w:tc>
      </w:tr>
      <w:tr w:rsidR="008C318B" w:rsidRPr="008C318B" w:rsidTr="008C318B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18210606043100000110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127,0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128,0</w:t>
            </w:r>
          </w:p>
        </w:tc>
      </w:tr>
      <w:tr w:rsidR="008C318B" w:rsidRPr="008C318B" w:rsidTr="008C318B">
        <w:trPr>
          <w:trHeight w:val="769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00020200000000000000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1 630,9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1 071,4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1 107,2</w:t>
            </w:r>
          </w:p>
        </w:tc>
      </w:tr>
      <w:tr w:rsidR="008C318B" w:rsidRPr="008C318B" w:rsidTr="008C318B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00020210000000000150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719,4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422,4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429,8</w:t>
            </w:r>
          </w:p>
        </w:tc>
      </w:tr>
      <w:tr w:rsidR="008C318B" w:rsidRPr="008C318B" w:rsidTr="008C318B">
        <w:trPr>
          <w:trHeight w:val="7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91620215001100000150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479,2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422,4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429,8</w:t>
            </w:r>
          </w:p>
        </w:tc>
      </w:tr>
      <w:tr w:rsidR="008C318B" w:rsidRPr="008C318B" w:rsidTr="008C318B">
        <w:trPr>
          <w:trHeight w:val="7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91620215002100000150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240,2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00020220000000000150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300,0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7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91620229999100000150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00020230000000000150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132,3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146,1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160,2</w:t>
            </w:r>
          </w:p>
        </w:tc>
      </w:tr>
      <w:tr w:rsidR="008C318B" w:rsidRPr="008C318B" w:rsidTr="008C318B">
        <w:trPr>
          <w:trHeight w:val="18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91620230024100000150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45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91620235118100000150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24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131,9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145,7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4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00020240000000000150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479,2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502,9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517,2</w:t>
            </w:r>
          </w:p>
        </w:tc>
      </w:tr>
      <w:tr w:rsidR="008C318B" w:rsidRPr="008C318B" w:rsidTr="008C318B">
        <w:trPr>
          <w:trHeight w:val="13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91620240014100000150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479,2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517,2</w:t>
            </w:r>
          </w:p>
        </w:tc>
      </w:tr>
      <w:tr w:rsidR="008C318B" w:rsidRPr="008C318B" w:rsidTr="008C318B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</w:tbl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6060"/>
        <w:gridCol w:w="740"/>
        <w:gridCol w:w="580"/>
        <w:gridCol w:w="760"/>
        <w:gridCol w:w="760"/>
        <w:gridCol w:w="640"/>
        <w:gridCol w:w="760"/>
        <w:gridCol w:w="900"/>
        <w:gridCol w:w="820"/>
        <w:gridCol w:w="1088"/>
        <w:gridCol w:w="1032"/>
        <w:gridCol w:w="886"/>
      </w:tblGrid>
      <w:tr w:rsidR="008C318B" w:rsidRPr="008C318B" w:rsidTr="008C318B">
        <w:trPr>
          <w:trHeight w:val="351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3" w:name="RANGE!A1:L114"/>
            <w:bookmarkStart w:id="4" w:name="RANGE!A1:G43"/>
            <w:bookmarkEnd w:id="3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 </w:t>
            </w:r>
            <w:bookmarkEnd w:id="4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8C318B" w:rsidRPr="008C318B" w:rsidTr="008C318B">
        <w:trPr>
          <w:trHeight w:val="1155"/>
        </w:trPr>
        <w:tc>
          <w:tcPr>
            <w:tcW w:w="1502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ВЕДОМСТВЕННАЯ СТРУКТУРА</w:t>
            </w: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2024 ГОД И НА ПЛАНОВЫЙ ПЕРИОД 2025 И 2026 ГОДОВ 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(тыс. рублей)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30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300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2 231,6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1 671,0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1 709,6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2 231,6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1 671,0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1 709,6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1 241,2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670,7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681,3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464,0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36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43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софинансирование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46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9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769,2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430,9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424,2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768,8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423,8</w:t>
            </w:r>
          </w:p>
        </w:tc>
      </w:tr>
      <w:tr w:rsidR="008C318B" w:rsidRPr="008C318B" w:rsidTr="008C318B">
        <w:trPr>
          <w:trHeight w:val="372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768,8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423,8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248,2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76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248,2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248,2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367,5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180,0</w:t>
            </w:r>
          </w:p>
        </w:tc>
      </w:tr>
      <w:tr w:rsidR="008C318B" w:rsidRPr="008C318B" w:rsidTr="008C318B">
        <w:trPr>
          <w:trHeight w:val="43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256,0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256,0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111,5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</w:tr>
      <w:tr w:rsidR="008C318B" w:rsidRPr="008C318B" w:rsidTr="008C318B">
        <w:trPr>
          <w:trHeight w:val="3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111,5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</w:tr>
      <w:tr w:rsidR="008C318B" w:rsidRPr="008C318B" w:rsidTr="008C318B">
        <w:trPr>
          <w:trHeight w:val="55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софинансирование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58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141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360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70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3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345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70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42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09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Муниципальная  программа</w:t>
            </w:r>
            <w:proofErr w:type="gram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46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46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6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131,9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42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131,9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78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131,9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131,9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720"/>
        </w:trPr>
        <w:tc>
          <w:tcPr>
            <w:tcW w:w="6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131,9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585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137,0</w:t>
            </w:r>
          </w:p>
        </w:tc>
      </w:tr>
      <w:tr w:rsidR="008C318B" w:rsidRPr="008C318B" w:rsidTr="008C318B">
        <w:trPr>
          <w:trHeight w:val="48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137,0</w:t>
            </w:r>
          </w:p>
        </w:tc>
      </w:tr>
      <w:tr w:rsidR="008C318B" w:rsidRPr="008C318B" w:rsidTr="008C318B">
        <w:trPr>
          <w:trHeight w:val="51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22,8</w:t>
            </w:r>
          </w:p>
        </w:tc>
      </w:tr>
      <w:tr w:rsidR="008C318B" w:rsidRPr="008C318B" w:rsidTr="008C318B">
        <w:trPr>
          <w:trHeight w:val="6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22,8</w:t>
            </w:r>
          </w:p>
        </w:tc>
      </w:tr>
      <w:tr w:rsidR="008C318B" w:rsidRPr="008C318B" w:rsidTr="008C318B">
        <w:trPr>
          <w:trHeight w:val="36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43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449,2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472,9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449,2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472,9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поселения 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proofErr w:type="gram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297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3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6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415,4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6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33,8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12,3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0,0 </w:t>
            </w:r>
          </w:p>
        </w:tc>
      </w:tr>
      <w:tr w:rsidR="008C318B" w:rsidRPr="008C318B" w:rsidTr="008C318B">
        <w:trPr>
          <w:trHeight w:val="297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33,8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12,3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0,0 </w:t>
            </w:r>
          </w:p>
        </w:tc>
      </w:tr>
      <w:tr w:rsidR="008C318B" w:rsidRPr="008C318B" w:rsidTr="008C318B">
        <w:trPr>
          <w:trHeight w:val="3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33,8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12,3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0,0 </w:t>
            </w:r>
          </w:p>
        </w:tc>
      </w:tr>
      <w:tr w:rsidR="008C318B" w:rsidRPr="008C318B" w:rsidTr="008C318B">
        <w:trPr>
          <w:trHeight w:val="6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12,3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193,0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166,0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126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</w:t>
            </w: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136,0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136,0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136,0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3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39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3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66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</w:tbl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6460"/>
        <w:gridCol w:w="700"/>
        <w:gridCol w:w="660"/>
        <w:gridCol w:w="700"/>
        <w:gridCol w:w="540"/>
        <w:gridCol w:w="640"/>
        <w:gridCol w:w="1060"/>
        <w:gridCol w:w="640"/>
        <w:gridCol w:w="1260"/>
        <w:gridCol w:w="1260"/>
        <w:gridCol w:w="1106"/>
      </w:tblGrid>
      <w:tr w:rsidR="008C318B" w:rsidRPr="008C318B" w:rsidTr="008C318B">
        <w:trPr>
          <w:trHeight w:val="261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5" w:name="RANGE!A1:K113"/>
            <w:bookmarkStart w:id="6" w:name="RANGE!A1:I42"/>
            <w:bookmarkEnd w:id="5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 </w:t>
            </w:r>
            <w:bookmarkEnd w:id="6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6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8C318B" w:rsidRPr="008C318B" w:rsidTr="008C318B">
        <w:trPr>
          <w:trHeight w:val="1635"/>
        </w:trPr>
        <w:tc>
          <w:tcPr>
            <w:tcW w:w="150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bookmarkStart w:id="7" w:name="RANGE!A2"/>
          </w:p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  <w:bookmarkEnd w:id="7"/>
          </w:p>
        </w:tc>
      </w:tr>
      <w:tr w:rsidR="008C318B" w:rsidRPr="008C318B" w:rsidTr="008C318B">
        <w:trPr>
          <w:trHeight w:val="375"/>
        </w:trPr>
        <w:tc>
          <w:tcPr>
            <w:tcW w:w="6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(тыс. рублей)</w:t>
            </w:r>
          </w:p>
        </w:tc>
      </w:tr>
      <w:tr w:rsidR="008C318B" w:rsidRPr="008C318B" w:rsidTr="008C318B">
        <w:trPr>
          <w:trHeight w:val="330"/>
        </w:trPr>
        <w:tc>
          <w:tcPr>
            <w:tcW w:w="64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36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8C318B" w:rsidRPr="008C318B" w:rsidTr="008C318B">
        <w:trPr>
          <w:trHeight w:val="420"/>
        </w:trPr>
        <w:tc>
          <w:tcPr>
            <w:tcW w:w="64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8C318B" w:rsidRPr="008C318B" w:rsidTr="008C318B">
        <w:trPr>
          <w:trHeight w:val="28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</w:tr>
      <w:tr w:rsidR="008C318B" w:rsidRPr="008C318B" w:rsidTr="008C318B">
        <w:trPr>
          <w:trHeight w:val="3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2 231,6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1 671,0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1 709,6</w:t>
            </w:r>
          </w:p>
        </w:tc>
      </w:tr>
      <w:tr w:rsidR="008C318B" w:rsidRPr="008C318B" w:rsidTr="008C318B">
        <w:trPr>
          <w:trHeight w:val="3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1 241,2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670,7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681,3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12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72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97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софинансирование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00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72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430,9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424,2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423,8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423,8</w:t>
            </w:r>
          </w:p>
        </w:tc>
      </w:tr>
      <w:tr w:rsidR="008C318B" w:rsidRPr="008C318B" w:rsidTr="008C318B">
        <w:trPr>
          <w:trHeight w:val="6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12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Расходы на обеспечение функций органов местного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софинансирование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2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189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Муниципальная  программа</w:t>
            </w:r>
            <w:proofErr w:type="gram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145,7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3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145,7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99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145,7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109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145,7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690"/>
        </w:trPr>
        <w:tc>
          <w:tcPr>
            <w:tcW w:w="6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145,7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1320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137,0</w:t>
            </w:r>
          </w:p>
        </w:tc>
      </w:tr>
      <w:tr w:rsidR="008C318B" w:rsidRPr="008C318B" w:rsidTr="008C318B">
        <w:trPr>
          <w:trHeight w:val="6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137,0</w:t>
            </w:r>
          </w:p>
        </w:tc>
      </w:tr>
      <w:tr w:rsidR="008C318B" w:rsidRPr="008C318B" w:rsidTr="008C318B">
        <w:trPr>
          <w:trHeight w:val="39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22,8</w:t>
            </w:r>
          </w:p>
        </w:tc>
      </w:tr>
      <w:tr w:rsidR="008C318B" w:rsidRPr="008C318B" w:rsidTr="008C318B">
        <w:trPr>
          <w:trHeight w:val="42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22,8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449,2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472,9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449,2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472,9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поселения 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proofErr w:type="gram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357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72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12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6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193,0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166,0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157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136,0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136,0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136,0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</w:tbl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14780" w:type="dxa"/>
        <w:tblLook w:val="04A0" w:firstRow="1" w:lastRow="0" w:firstColumn="1" w:lastColumn="0" w:noHBand="0" w:noVBand="1"/>
      </w:tblPr>
      <w:tblGrid>
        <w:gridCol w:w="4736"/>
        <w:gridCol w:w="923"/>
        <w:gridCol w:w="803"/>
        <w:gridCol w:w="829"/>
        <w:gridCol w:w="848"/>
        <w:gridCol w:w="816"/>
        <w:gridCol w:w="810"/>
        <w:gridCol w:w="933"/>
        <w:gridCol w:w="689"/>
        <w:gridCol w:w="1044"/>
        <w:gridCol w:w="949"/>
        <w:gridCol w:w="1400"/>
      </w:tblGrid>
      <w:tr w:rsidR="008C318B" w:rsidRPr="008C318B" w:rsidTr="008C318B">
        <w:trPr>
          <w:trHeight w:val="3435"/>
        </w:trPr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8" w:name="RANGE!A1:L141"/>
            <w:bookmarkEnd w:id="8"/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8C318B" w:rsidRPr="008C318B" w:rsidTr="008C318B">
        <w:trPr>
          <w:trHeight w:val="1590"/>
        </w:trPr>
        <w:tc>
          <w:tcPr>
            <w:tcW w:w="147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РАСПРЕДЕЛЕНИЕ  </w:t>
            </w: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БЮДЖЕТНЫХ</w:t>
            </w:r>
            <w:proofErr w:type="gram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2024 ГОД НА ПЛАНОВЫЙ ПЕРИОД 2025 И 2026 ГОДОВ</w:t>
            </w:r>
          </w:p>
        </w:tc>
      </w:tr>
      <w:tr w:rsidR="008C318B" w:rsidRPr="008C318B" w:rsidTr="008C318B">
        <w:trPr>
          <w:trHeight w:val="315"/>
        </w:trPr>
        <w:tc>
          <w:tcPr>
            <w:tcW w:w="124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(тыс. рублей)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40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33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8C318B" w:rsidRPr="008C318B" w:rsidTr="008C318B">
        <w:trPr>
          <w:trHeight w:val="398"/>
        </w:trPr>
        <w:tc>
          <w:tcPr>
            <w:tcW w:w="4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</w:tr>
      <w:tr w:rsidR="008C318B" w:rsidRPr="008C318B" w:rsidTr="008C318B">
        <w:trPr>
          <w:trHeight w:val="398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2 231,6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1 671,0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1 709,6</w:t>
            </w:r>
          </w:p>
        </w:tc>
      </w:tr>
      <w:tr w:rsidR="008C318B" w:rsidRPr="008C318B" w:rsidTr="008C318B">
        <w:trPr>
          <w:trHeight w:val="105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54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75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75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98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03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42120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36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Муниципальная  программа</w:t>
            </w:r>
            <w:proofErr w:type="gram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73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70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82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49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4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00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36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поселения 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proofErr w:type="gram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48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76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52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4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4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1080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487,2</w:t>
            </w:r>
          </w:p>
        </w:tc>
      </w:tr>
      <w:tr w:rsidR="008C318B" w:rsidRPr="008C318B" w:rsidTr="008C318B">
        <w:trPr>
          <w:trHeight w:val="208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484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85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81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4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49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0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0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0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7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7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73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79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0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46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Обеспечение деятельности администрации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1 232,8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662,3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675,9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464,0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15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252,1</w:t>
            </w:r>
          </w:p>
        </w:tc>
      </w:tr>
      <w:tr w:rsidR="008C318B" w:rsidRPr="008C318B" w:rsidTr="008C318B">
        <w:trPr>
          <w:trHeight w:val="126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софинансирование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5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050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75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768,8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423,8</w:t>
            </w:r>
          </w:p>
        </w:tc>
      </w:tr>
      <w:tr w:rsidR="008C318B" w:rsidRPr="008C318B" w:rsidTr="008C318B">
        <w:trPr>
          <w:trHeight w:val="7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248,2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16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6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126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243,8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Расходы на обеспечение функций органов местного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самоуправленя</w:t>
            </w:r>
            <w:proofErr w:type="spellEnd"/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367,5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180,0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139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256,0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256,0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111,5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111,5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111,5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</w:tr>
      <w:tr w:rsidR="008C318B" w:rsidRPr="008C318B" w:rsidTr="008C318B">
        <w:trPr>
          <w:trHeight w:val="139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111,5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111,5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80,0</w:t>
            </w:r>
          </w:p>
        </w:tc>
      </w:tr>
      <w:tr w:rsidR="008C318B" w:rsidRPr="008C318B" w:rsidTr="008C318B">
        <w:trPr>
          <w:trHeight w:val="126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софинансирование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5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26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126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545,6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546,5</w:t>
            </w:r>
          </w:p>
        </w:tc>
      </w:tr>
      <w:tr w:rsidR="008C318B" w:rsidRPr="008C318B" w:rsidTr="008C318B">
        <w:trPr>
          <w:trHeight w:val="1418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545,6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546,5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1043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161,2</w:t>
            </w:r>
          </w:p>
        </w:tc>
      </w:tr>
      <w:tr w:rsidR="008C318B" w:rsidRPr="008C318B" w:rsidTr="008C318B">
        <w:trPr>
          <w:trHeight w:val="1058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432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443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Резервные фонды 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0,7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53,4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7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1110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36,0</w:t>
            </w:r>
          </w:p>
        </w:tc>
      </w:tr>
      <w:tr w:rsidR="008C318B" w:rsidRPr="008C318B" w:rsidTr="008C318B">
        <w:trPr>
          <w:trHeight w:val="111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7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4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40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52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1110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30,0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131,9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145,7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159,8</w:t>
            </w:r>
          </w:p>
        </w:tc>
      </w:tr>
      <w:tr w:rsidR="008C318B" w:rsidRPr="008C318B" w:rsidTr="008C318B">
        <w:trPr>
          <w:trHeight w:val="15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137,0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137,0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137,0</w:t>
            </w:r>
          </w:p>
        </w:tc>
      </w:tr>
      <w:tr w:rsidR="008C318B" w:rsidRPr="008C318B" w:rsidTr="008C318B">
        <w:trPr>
          <w:trHeight w:val="43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137,0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137,0</w:t>
            </w:r>
          </w:p>
        </w:tc>
      </w:tr>
      <w:tr w:rsidR="008C318B" w:rsidRPr="008C318B" w:rsidTr="008C318B">
        <w:trPr>
          <w:trHeight w:val="157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22,8</w:t>
            </w:r>
          </w:p>
        </w:tc>
      </w:tr>
      <w:tr w:rsidR="008C318B" w:rsidRPr="008C318B" w:rsidTr="008C318B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22,8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22,8</w:t>
            </w:r>
          </w:p>
        </w:tc>
      </w:tr>
      <w:tr w:rsidR="008C318B" w:rsidRPr="008C318B" w:rsidTr="008C318B">
        <w:trPr>
          <w:trHeight w:val="43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10,9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22,8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17,7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22,8</w:t>
            </w:r>
          </w:p>
        </w:tc>
      </w:tr>
      <w:tr w:rsidR="008C318B" w:rsidRPr="008C318B" w:rsidTr="008C318B">
        <w:trPr>
          <w:trHeight w:val="2318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709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443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12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Администрация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0,4</w:t>
            </w:r>
          </w:p>
        </w:tc>
      </w:tr>
      <w:tr w:rsidR="008C318B" w:rsidRPr="008C318B" w:rsidTr="008C318B">
        <w:trPr>
          <w:trHeight w:val="300"/>
        </w:trPr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C318B" w:rsidRPr="008C318B" w:rsidTr="008C318B">
        <w:trPr>
          <w:trHeight w:val="300"/>
        </w:trPr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13280" w:type="dxa"/>
        <w:tblLook w:val="04A0" w:firstRow="1" w:lastRow="0" w:firstColumn="1" w:lastColumn="0" w:noHBand="0" w:noVBand="1"/>
      </w:tblPr>
      <w:tblGrid>
        <w:gridCol w:w="3060"/>
        <w:gridCol w:w="5860"/>
        <w:gridCol w:w="1220"/>
        <w:gridCol w:w="1620"/>
        <w:gridCol w:w="1520"/>
      </w:tblGrid>
      <w:tr w:rsidR="008C318B" w:rsidRPr="008C318B" w:rsidTr="008C318B">
        <w:trPr>
          <w:trHeight w:val="268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4"/>
              </w:rPr>
            </w:pPr>
            <w:r w:rsidRPr="008C318B">
              <w:rPr>
                <w:rFonts w:ascii="Verdana" w:eastAsia="Times New Roman" w:hAnsi="Verdana" w:cs="Arial"/>
                <w:sz w:val="24"/>
                <w:szCs w:val="24"/>
              </w:rPr>
              <w:lastRenderedPageBreak/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4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8C318B" w:rsidRPr="008C318B" w:rsidTr="008C318B">
        <w:trPr>
          <w:trHeight w:val="1215"/>
        </w:trPr>
        <w:tc>
          <w:tcPr>
            <w:tcW w:w="13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ИСТОЧНИКИ </w:t>
            </w: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ЛАТЫШОВСКОГО СЕЛЬСКОГО ПОСЕЛЕНИЯ КАДОШКИНСКОГО МУНИЦИПАЛЬНОГО РАЙОНА РЕСПУБЛИКИ МОРДОВИЯ НА 2024 ГОД И НА ПЛАНОВЫЙ ПЕРИОД 2025 И 2026 ГОДОВ</w:t>
            </w:r>
          </w:p>
        </w:tc>
      </w:tr>
      <w:tr w:rsidR="008C318B" w:rsidRPr="008C318B" w:rsidTr="008C318B">
        <w:trPr>
          <w:trHeight w:val="51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тыс.руб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.)</w:t>
            </w:r>
          </w:p>
        </w:tc>
      </w:tr>
      <w:tr w:rsidR="008C318B" w:rsidRPr="008C318B" w:rsidTr="008C318B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5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8C318B" w:rsidRPr="008C318B" w:rsidTr="008C318B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2026 год</w:t>
            </w:r>
          </w:p>
        </w:tc>
      </w:tr>
      <w:tr w:rsidR="008C318B" w:rsidRPr="008C318B" w:rsidTr="008C318B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000 01 00 00 00 00 0000 000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-21,3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-28,4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-35,6</w:t>
            </w:r>
          </w:p>
        </w:tc>
      </w:tr>
      <w:tr w:rsidR="008C318B" w:rsidRPr="008C318B" w:rsidTr="008C318B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000 01 02 00 00 00 0000 000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000 01 02 00 00 00 0000 700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000 01 02 00 00 10 0000 710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000 01 03 00 00 00 0000 000</w:t>
            </w:r>
          </w:p>
        </w:tc>
        <w:tc>
          <w:tcPr>
            <w:tcW w:w="58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-21,3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-28,4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-35,6</w:t>
            </w:r>
          </w:p>
        </w:tc>
      </w:tr>
      <w:tr w:rsidR="008C318B" w:rsidRPr="008C318B" w:rsidTr="008C318B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000 01 03 01 00 00 0000 000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-21,3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-28,4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-35,6</w:t>
            </w:r>
          </w:p>
        </w:tc>
      </w:tr>
      <w:tr w:rsidR="008C318B" w:rsidRPr="008C318B" w:rsidTr="008C318B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000 01 03 01 00 10 0000 800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-21,3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-28,4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-35,6</w:t>
            </w:r>
          </w:p>
        </w:tc>
      </w:tr>
      <w:tr w:rsidR="008C318B" w:rsidRPr="008C318B" w:rsidTr="008C318B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000 01 03 01 00 10 0000 810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-28,4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-35,6</w:t>
            </w:r>
          </w:p>
        </w:tc>
      </w:tr>
      <w:tr w:rsidR="008C318B" w:rsidRPr="008C318B" w:rsidTr="008C318B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000 01 05 00 00 00 0000 000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Изменения остатков средств на счетах по учету средств бюджетов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000 01 05 02 00 00 0000 500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-1699,4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-1745,2</w:t>
            </w:r>
          </w:p>
        </w:tc>
      </w:tr>
      <w:tr w:rsidR="008C318B" w:rsidRPr="008C318B" w:rsidTr="008C318B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000 01 05 02 01 00 0000 510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-1699,4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-1745,2</w:t>
            </w:r>
          </w:p>
        </w:tc>
      </w:tr>
      <w:tr w:rsidR="008C318B" w:rsidRPr="008C318B" w:rsidTr="008C318B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000 01 05 02 01 10 0000 510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-1699,4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-1745,2</w:t>
            </w:r>
          </w:p>
        </w:tc>
      </w:tr>
      <w:tr w:rsidR="008C318B" w:rsidRPr="008C318B" w:rsidTr="008C318B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000 01 05 02 00 00 0000 600</w:t>
            </w:r>
          </w:p>
        </w:tc>
        <w:tc>
          <w:tcPr>
            <w:tcW w:w="58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1699,4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1745,2</w:t>
            </w:r>
          </w:p>
        </w:tc>
      </w:tr>
      <w:tr w:rsidR="008C318B" w:rsidRPr="008C318B" w:rsidTr="008C318B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000 01 05 02 01 00 0000 610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1699,4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1745,2</w:t>
            </w:r>
          </w:p>
        </w:tc>
      </w:tr>
      <w:tr w:rsidR="008C318B" w:rsidRPr="008C318B" w:rsidTr="008C318B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000 01 05 02 01 10 0000 610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Уменьшение прочих остатков денежных средств местных бюджетов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1699,4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1745,2</w:t>
            </w:r>
          </w:p>
        </w:tc>
      </w:tr>
      <w:tr w:rsidR="008C318B" w:rsidRPr="008C318B" w:rsidTr="008C318B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C318B" w:rsidRPr="008C318B" w:rsidTr="008C318B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C318B" w:rsidRPr="008C318B" w:rsidTr="008C318B">
        <w:trPr>
          <w:trHeight w:val="563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8C318B" w:rsidRPr="008C318B" w:rsidRDefault="008C318B" w:rsidP="008C318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11260" w:type="dxa"/>
        <w:tblLook w:val="04A0" w:firstRow="1" w:lastRow="0" w:firstColumn="1" w:lastColumn="0" w:noHBand="0" w:noVBand="1"/>
      </w:tblPr>
      <w:tblGrid>
        <w:gridCol w:w="1600"/>
        <w:gridCol w:w="5260"/>
        <w:gridCol w:w="2032"/>
        <w:gridCol w:w="1184"/>
        <w:gridCol w:w="1184"/>
      </w:tblGrid>
      <w:tr w:rsidR="008C318B" w:rsidRPr="008C318B" w:rsidTr="008C318B">
        <w:trPr>
          <w:trHeight w:val="261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C318B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 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Приложение 6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8C318B" w:rsidRPr="008C318B" w:rsidTr="008C318B">
        <w:trPr>
          <w:trHeight w:val="315"/>
        </w:trPr>
        <w:tc>
          <w:tcPr>
            <w:tcW w:w="112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ПРОГРАММА </w:t>
            </w: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МУНИЦИПАЛЬНЫХ ВНУТРЕННИХ ЗАИМСТВОВАНИЙ ЛАТЫШОВСКОГО СЕЛЬСКОГО ПОСЕЛЕНИЯ КАДОШКИНСКОГО МУНИЦИПАЛЬНОГО РАЙОНА РЕСПУБЛИКИ МОРДОВИЯ НА 2024 ГОД И НА ПЛАНОВЫЙ ПЕРИОД 2025 И 2026 ГОДОВ</w:t>
            </w:r>
          </w:p>
        </w:tc>
      </w:tr>
      <w:tr w:rsidR="008C318B" w:rsidRPr="008C318B" w:rsidTr="008C318B">
        <w:trPr>
          <w:trHeight w:val="315"/>
        </w:trPr>
        <w:tc>
          <w:tcPr>
            <w:tcW w:w="11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C318B" w:rsidRPr="008C318B" w:rsidTr="008C318B">
        <w:trPr>
          <w:trHeight w:val="675"/>
        </w:trPr>
        <w:tc>
          <w:tcPr>
            <w:tcW w:w="11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C318B" w:rsidRPr="008C318B" w:rsidTr="008C318B">
        <w:trPr>
          <w:trHeight w:val="315"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4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Сумма (</w:t>
            </w:r>
            <w:proofErr w:type="spellStart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тыс.руб</w:t>
            </w:r>
            <w:proofErr w:type="spellEnd"/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.)</w:t>
            </w:r>
          </w:p>
        </w:tc>
      </w:tr>
      <w:tr w:rsidR="008C318B" w:rsidRPr="008C318B" w:rsidTr="008C318B">
        <w:trPr>
          <w:trHeight w:val="315"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2026 год</w:t>
            </w:r>
          </w:p>
        </w:tc>
      </w:tr>
      <w:tr w:rsidR="008C318B" w:rsidRPr="008C318B" w:rsidTr="008C318B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8C318B" w:rsidRPr="008C318B" w:rsidTr="008C318B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8C318B" w:rsidRPr="008C318B" w:rsidTr="008C318B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C318B" w:rsidRPr="008C318B" w:rsidTr="008C318B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Объем средств,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напрвляемых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на погашение основной суммы долга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8C318B" w:rsidRPr="008C318B" w:rsidTr="008C318B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-21,3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-28,4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-35,6</w:t>
            </w:r>
          </w:p>
        </w:tc>
      </w:tr>
      <w:tr w:rsidR="008C318B" w:rsidRPr="008C318B" w:rsidTr="008C318B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C318B" w:rsidRPr="008C318B" w:rsidTr="008C318B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C318B" w:rsidRPr="008C318B" w:rsidTr="008C318B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Объем средств, </w:t>
            </w:r>
            <w:proofErr w:type="spellStart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напрвляемых</w:t>
            </w:r>
            <w:proofErr w:type="spellEnd"/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 xml:space="preserve"> на погашение основной суммы долга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-21,3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-28,4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-35,6</w:t>
            </w:r>
          </w:p>
        </w:tc>
      </w:tr>
      <w:tr w:rsidR="008C318B" w:rsidRPr="008C318B" w:rsidTr="008C318B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318B" w:rsidRPr="008C318B" w:rsidRDefault="008C318B" w:rsidP="008C31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-21,3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-28,4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8B" w:rsidRPr="008C318B" w:rsidRDefault="008C318B" w:rsidP="008C31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318B">
              <w:rPr>
                <w:rFonts w:ascii="Times New Roman" w:eastAsia="Times New Roman" w:hAnsi="Times New Roman"/>
                <w:sz w:val="24"/>
                <w:szCs w:val="24"/>
              </w:rPr>
              <w:t>-35,6</w:t>
            </w:r>
          </w:p>
        </w:tc>
      </w:tr>
    </w:tbl>
    <w:p w:rsidR="00747590" w:rsidRDefault="00747590">
      <w:bookmarkStart w:id="9" w:name="_GoBack"/>
      <w:bookmarkEnd w:id="9"/>
    </w:p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p w:rsidR="004E424B" w:rsidRDefault="004E424B"/>
    <w:sectPr w:rsidR="004E424B" w:rsidSect="002B313C">
      <w:pgSz w:w="15840" w:h="12240" w:orient="landscape"/>
      <w:pgMar w:top="1276" w:right="709" w:bottom="850" w:left="709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415" w:rsidRDefault="009A2415">
      <w:pPr>
        <w:spacing w:after="0" w:line="240" w:lineRule="auto"/>
      </w:pPr>
      <w:r>
        <w:separator/>
      </w:r>
    </w:p>
  </w:endnote>
  <w:endnote w:type="continuationSeparator" w:id="0">
    <w:p w:rsidR="009A2415" w:rsidRDefault="009A2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18B" w:rsidRDefault="008C31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18B" w:rsidRDefault="008C31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18B" w:rsidRDefault="008C31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415" w:rsidRDefault="009A2415">
      <w:pPr>
        <w:spacing w:after="0" w:line="240" w:lineRule="auto"/>
      </w:pPr>
      <w:r>
        <w:separator/>
      </w:r>
    </w:p>
  </w:footnote>
  <w:footnote w:type="continuationSeparator" w:id="0">
    <w:p w:rsidR="009A2415" w:rsidRDefault="009A2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18B" w:rsidRDefault="008C31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18B" w:rsidRDefault="008C31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18B" w:rsidRDefault="008C318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B7846"/>
    <w:multiLevelType w:val="hybridMultilevel"/>
    <w:tmpl w:val="AED6F6A6"/>
    <w:lvl w:ilvl="0" w:tplc="CC1E3522">
      <w:start w:val="1"/>
      <w:numFmt w:val="decimal"/>
      <w:lvlText w:val="%1."/>
      <w:lvlJc w:val="left"/>
      <w:pPr>
        <w:ind w:left="1129" w:hanging="42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B3F"/>
    <w:rsid w:val="002B313C"/>
    <w:rsid w:val="004E424B"/>
    <w:rsid w:val="00731846"/>
    <w:rsid w:val="00747590"/>
    <w:rsid w:val="008B5CE4"/>
    <w:rsid w:val="008C318B"/>
    <w:rsid w:val="009A2415"/>
    <w:rsid w:val="00D3286F"/>
    <w:rsid w:val="00FD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CB608A-4D7B-4433-BB52-8D65EDBC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846"/>
    <w:pPr>
      <w:spacing w:after="200" w:line="276" w:lineRule="auto"/>
    </w:pPr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qFormat/>
    <w:rsid w:val="008C318B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1846"/>
    <w:rPr>
      <w:rFonts w:cs="Times New Roman"/>
      <w:color w:val="0000FF"/>
      <w:u w:val="single"/>
    </w:rPr>
  </w:style>
  <w:style w:type="paragraph" w:customStyle="1" w:styleId="ConsNormal">
    <w:name w:val="ConsNormal"/>
    <w:rsid w:val="0073184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Theme="minorEastAsia" w:hAnsi="Arial" w:cs="Arial"/>
      <w:sz w:val="20"/>
      <w:szCs w:val="20"/>
      <w:lang w:eastAsia="ar-SA"/>
    </w:rPr>
  </w:style>
  <w:style w:type="paragraph" w:customStyle="1" w:styleId="ConsNonformat">
    <w:name w:val="ConsNonformat"/>
    <w:rsid w:val="0073184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3184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1846"/>
    <w:rPr>
      <w:rFonts w:eastAsiaTheme="minorEastAsia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73184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31846"/>
    <w:rPr>
      <w:rFonts w:eastAsiaTheme="minorEastAsia" w:cs="Times New Roman"/>
      <w:lang w:eastAsia="ru-RU"/>
    </w:rPr>
  </w:style>
  <w:style w:type="paragraph" w:customStyle="1" w:styleId="consplusnormal0mrcssattr">
    <w:name w:val="consplusnormal0_mr_css_attr"/>
    <w:basedOn w:val="a"/>
    <w:rsid w:val="007318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mrcssattr">
    <w:name w:val="msonormal_mr_css_attr"/>
    <w:basedOn w:val="a"/>
    <w:rsid w:val="007318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annotation text"/>
    <w:basedOn w:val="a"/>
    <w:link w:val="a9"/>
    <w:uiPriority w:val="99"/>
    <w:rsid w:val="00731846"/>
    <w:pPr>
      <w:suppressAutoHyphens/>
      <w:spacing w:after="0" w:line="240" w:lineRule="auto"/>
    </w:pPr>
    <w:rPr>
      <w:rFonts w:ascii="Times New Roman" w:hAnsi="Times New Roman"/>
      <w:sz w:val="20"/>
      <w:szCs w:val="20"/>
      <w:lang w:val="en-US" w:eastAsia="ar-SA"/>
    </w:rPr>
  </w:style>
  <w:style w:type="character" w:customStyle="1" w:styleId="a9">
    <w:name w:val="Текст примечания Знак"/>
    <w:basedOn w:val="a0"/>
    <w:link w:val="a8"/>
    <w:uiPriority w:val="99"/>
    <w:rsid w:val="00731846"/>
    <w:rPr>
      <w:rFonts w:ascii="Times New Roman" w:eastAsiaTheme="minorEastAsia" w:hAnsi="Times New Roman" w:cs="Times New Roman"/>
      <w:sz w:val="20"/>
      <w:szCs w:val="20"/>
      <w:lang w:val="en-US" w:eastAsia="ar-SA"/>
    </w:rPr>
  </w:style>
  <w:style w:type="character" w:customStyle="1" w:styleId="10">
    <w:name w:val="Заголовок 1 Знак"/>
    <w:basedOn w:val="a0"/>
    <w:link w:val="1"/>
    <w:rsid w:val="008C318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C318B"/>
  </w:style>
  <w:style w:type="paragraph" w:customStyle="1" w:styleId="CharChar1CharChar1CharChar">
    <w:name w:val="Char Char Знак Знак1 Char Char1 Знак Знак Char Char"/>
    <w:basedOn w:val="a"/>
    <w:rsid w:val="008C318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3">
    <w:name w:val="Body Text 3"/>
    <w:basedOn w:val="a"/>
    <w:link w:val="30"/>
    <w:unhideWhenUsed/>
    <w:rsid w:val="008C318B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8C318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8C318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3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9V3ICM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12604.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garantF1://12012604.21703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2170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48</Pages>
  <Words>11140</Words>
  <Characters>63503</Characters>
  <Application>Microsoft Office Word</Application>
  <DocSecurity>0</DocSecurity>
  <Lines>529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2023-12-27T13:44:00Z</dcterms:created>
  <dcterms:modified xsi:type="dcterms:W3CDTF">2023-12-28T06:22:00Z</dcterms:modified>
</cp:coreProperties>
</file>