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794" w:rsidRDefault="00025794" w:rsidP="008657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 услугами ПФР – в МФЦ.</w:t>
      </w:r>
    </w:p>
    <w:p w:rsidR="00025794" w:rsidRPr="0086579C" w:rsidRDefault="00025794" w:rsidP="008657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25794" w:rsidRDefault="00025794" w:rsidP="00042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5794" w:rsidRDefault="00025794" w:rsidP="00230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Сегодня государственные услуги ПФР можно </w:t>
      </w:r>
      <w:r w:rsidRPr="003A159D">
        <w:rPr>
          <w:rFonts w:ascii="Times New Roman" w:hAnsi="Times New Roman" w:cs="Times New Roman"/>
          <w:color w:val="000000"/>
          <w:sz w:val="28"/>
          <w:szCs w:val="28"/>
        </w:rPr>
        <w:t>получить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A159D">
        <w:rPr>
          <w:rFonts w:ascii="Times New Roman" w:hAnsi="Times New Roman" w:cs="Times New Roman"/>
          <w:color w:val="000000"/>
          <w:sz w:val="28"/>
          <w:szCs w:val="28"/>
        </w:rPr>
        <w:t xml:space="preserve"> не обращаясь в Клиентские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службы территориальных органов </w:t>
      </w:r>
      <w:r w:rsidRPr="003A159D">
        <w:rPr>
          <w:rFonts w:ascii="Times New Roman" w:hAnsi="Times New Roman" w:cs="Times New Roman"/>
          <w:color w:val="000000"/>
          <w:sz w:val="28"/>
          <w:szCs w:val="28"/>
        </w:rPr>
        <w:t>ПФР.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Необходимые услуги по линии ПФР  теперь доступны в </w:t>
      </w:r>
      <w:r w:rsidRPr="003A159D">
        <w:rPr>
          <w:rFonts w:ascii="Times New Roman" w:hAnsi="Times New Roman" w:cs="Times New Roman"/>
          <w:color w:val="000000"/>
          <w:sz w:val="28"/>
          <w:szCs w:val="28"/>
        </w:rPr>
        <w:t>Многофункциональных центрах по предоставлению муниципальных и государственных услуг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(МФЦ)</w:t>
      </w:r>
      <w:r w:rsidRPr="003A15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25794" w:rsidRDefault="00025794" w:rsidP="00230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На сегодняшний день </w:t>
      </w:r>
      <w:r w:rsidRPr="00230F2F">
        <w:rPr>
          <w:rFonts w:ascii="Times New Roman" w:hAnsi="Times New Roman" w:cs="Times New Roman"/>
          <w:color w:val="000000"/>
          <w:sz w:val="28"/>
          <w:szCs w:val="28"/>
        </w:rPr>
        <w:t>специалисты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МФЦ </w:t>
      </w:r>
      <w:r>
        <w:rPr>
          <w:rFonts w:ascii="Times New Roman" w:hAnsi="Times New Roman" w:cs="Times New Roman"/>
          <w:color w:val="000000"/>
          <w:sz w:val="28"/>
          <w:szCs w:val="28"/>
        </w:rPr>
        <w:t>могут</w:t>
      </w:r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 консультировать и принимать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заявления с необходимым пакетом документов по следующим услугам ПФР: </w:t>
      </w:r>
    </w:p>
    <w:p w:rsidR="00025794" w:rsidRDefault="00025794" w:rsidP="00230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5794" w:rsidRDefault="00025794" w:rsidP="00762C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30F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Перечень государственных услуг ПФР, предоставляемых в многофункциональных центрах</w:t>
      </w:r>
    </w:p>
    <w:p w:rsidR="00025794" w:rsidRDefault="00025794" w:rsidP="00CE5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1.Прием заявления о предоставлении набора социальных услуг, об отказе от получения набора социальных услуг или о возобновлении предоставления набора социальных услуг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2.Прием от застрахованных лиц заявлений о выборе инвестиционного портфеля (управляющей компании), о переходе в негосударственный пенсионный фонд или о переходе в Пенсионный фонд Российской Федерации из негосударственного пенсионного фонда для передачи ему средств пенсионных накоплений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3.Прием заявлений о добровольном вступлении в правоотношения по обязательному пенсионному страхованию в целях уплаты дополнительных страховых взносов на накопительную часть трудовой пенсии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4.Выдача государственного сертификата на материнский (семейный) капитал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5.Рассмотрение заявления о распоряжении средствами (частью средств) материнского (семейного) капитала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6.Прием от граждан анкет в целях регистрации в системе обязательного пенсионного страхования, в том числе прием от застрахованных лиц заявлений об обмене или о выдаче дубликата страхового свидетельства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7.Бесплатное информирование плательщиков страховых взносов о законодательстве Российской Федерации о страховых взносах и принятых в соответствии с ним нормативных правовых актах, порядке исчисления и уплаты страховых взносов, правах и обязанностях плательщиков страховых взносов, полномочиях Пенсионного фонда Российской Федерации, территориальных органов Пенсионного фонда Российской Федерации и их должностных лиц, а также предоставление форм расчетов по начисленным и уплаченным страховым взносам и разъяснение порядка их заполнения в случае представления письменного обращения» 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8.Прием заявлений о доставке пенсии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9.Прием заявлений об изменении номера счета в кредитной организации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10.Предоставление информации застрахованным лицам о состоянии их индивидуальных лицевых счетов в системе обязательного пенсионного страхования согласно федеральным законам «</w:t>
      </w:r>
      <w:hyperlink r:id="rId4" w:history="1">
        <w:r>
          <w:rPr>
            <w:rFonts w:ascii="Times New Roman" w:hAnsi="Times New Roman" w:cs="Times New Roman"/>
            <w:color w:val="000000"/>
            <w:sz w:val="28"/>
            <w:szCs w:val="28"/>
          </w:rPr>
          <w:t>Об индивидуальном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(персонифицированном) учете в системе обязательного пенсионного страхования» и «</w:t>
      </w:r>
      <w:hyperlink r:id="rId5" w:history="1">
        <w:r>
          <w:rPr>
            <w:rFonts w:ascii="Times New Roman" w:hAnsi="Times New Roman" w:cs="Times New Roman"/>
            <w:color w:val="000000"/>
            <w:sz w:val="28"/>
            <w:szCs w:val="28"/>
          </w:rPr>
          <w:t>Об инвестировании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средств для финансирования накопительной части трудовой пенсии в Российской Федерации»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11.Выдача гражданам справок о размере пенсий (иных выплат)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12.Представление информации гражданам о предоставлении государственной социальной помощи в виде набора социальных услуг.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Место нахождения МФЦ: 431900, Республика Мордовия, Кадошкинский район, р.п.Кадошкино, ул.Резакова, д.9 «а»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Телефон для справок: 8(83448)2-32-46</w:t>
      </w:r>
    </w:p>
    <w:p w:rsidR="00025794" w:rsidRDefault="00025794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5794" w:rsidRPr="0086579C" w:rsidRDefault="00025794" w:rsidP="0086579C"/>
    <w:sectPr w:rsidR="00025794" w:rsidRPr="0086579C" w:rsidSect="00CA27C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037"/>
    <w:rsid w:val="00025794"/>
    <w:rsid w:val="00042CF3"/>
    <w:rsid w:val="00230F2F"/>
    <w:rsid w:val="003027FD"/>
    <w:rsid w:val="00327ED1"/>
    <w:rsid w:val="0033015B"/>
    <w:rsid w:val="003A159D"/>
    <w:rsid w:val="003E0341"/>
    <w:rsid w:val="005857BE"/>
    <w:rsid w:val="0068156E"/>
    <w:rsid w:val="00762CE6"/>
    <w:rsid w:val="0086579C"/>
    <w:rsid w:val="00A31A37"/>
    <w:rsid w:val="00B90037"/>
    <w:rsid w:val="00C32715"/>
    <w:rsid w:val="00CA27C8"/>
    <w:rsid w:val="00CE526F"/>
    <w:rsid w:val="00E8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15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0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80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4A743061E80A8F053C6E00F0C28CF8D762CE5E4AE3B0FEA5E72278C00sD44M" TargetMode="External"/><Relationship Id="rId4" Type="http://schemas.openxmlformats.org/officeDocument/2006/relationships/hyperlink" Target="consultantplus://offline/ref=64A743061E80A8F053C6E00F0C28CF8D762CE3E4AE330FEA5E72278C00sD44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467</Words>
  <Characters>2666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220812mr</cp:lastModifiedBy>
  <cp:revision>3</cp:revision>
  <dcterms:created xsi:type="dcterms:W3CDTF">2014-11-10T08:41:00Z</dcterms:created>
  <dcterms:modified xsi:type="dcterms:W3CDTF">2014-11-19T06:03:00Z</dcterms:modified>
</cp:coreProperties>
</file>