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ACD" w:rsidRDefault="006C1ACD" w:rsidP="006C1ACD">
      <w:pPr>
        <w:jc w:val="both"/>
        <w:rPr>
          <w:b/>
          <w:bCs/>
          <w:sz w:val="28"/>
          <w:szCs w:val="28"/>
        </w:rPr>
      </w:pPr>
    </w:p>
    <w:p w:rsidR="006C1ACD" w:rsidRDefault="006C1ACD" w:rsidP="006C1ACD">
      <w:pPr>
        <w:jc w:val="center"/>
        <w:rPr>
          <w:rFonts w:cs="Times New Roman"/>
        </w:rPr>
      </w:pPr>
      <w:r>
        <w:rPr>
          <w:rFonts w:cs="Times New Roman"/>
        </w:rPr>
        <w:t>РЕСПУБЛИКИ МОРДОВИЯ</w:t>
      </w:r>
    </w:p>
    <w:p w:rsidR="006C1ACD" w:rsidRDefault="006C1ACD" w:rsidP="006C1ACD">
      <w:pPr>
        <w:jc w:val="center"/>
        <w:rPr>
          <w:rFonts w:cs="Times New Roman"/>
        </w:rPr>
      </w:pPr>
      <w:r>
        <w:rPr>
          <w:rFonts w:cs="Times New Roman"/>
        </w:rPr>
        <w:t>АДМИНИСТРАЦИЯ КАДОШКИНСКОГО МУНИЦИПАЛЬНОГО РАЙОНА</w:t>
      </w:r>
    </w:p>
    <w:p w:rsidR="006C1ACD" w:rsidRDefault="006C1ACD" w:rsidP="006C1ACD">
      <w:pPr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ПОСТАНОВЛЕНИЕ</w:t>
      </w:r>
    </w:p>
    <w:p w:rsidR="006C1ACD" w:rsidRDefault="006C1ACD" w:rsidP="006C1ACD">
      <w:pPr>
        <w:jc w:val="center"/>
        <w:rPr>
          <w:rFonts w:cs="Times New Roman"/>
        </w:rPr>
      </w:pPr>
      <w:bookmarkStart w:id="0" w:name="_GoBack"/>
      <w:bookmarkEnd w:id="0"/>
      <w:r>
        <w:rPr>
          <w:rFonts w:cs="Times New Roman"/>
        </w:rPr>
        <w:t>___________________________________________________</w:t>
      </w:r>
    </w:p>
    <w:p w:rsidR="006C1ACD" w:rsidRDefault="006C1ACD" w:rsidP="006C1ACD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jc w:val="center"/>
        <w:rPr>
          <w:rFonts w:cs="Times New Roman"/>
          <w:color w:val="000000"/>
          <w:spacing w:val="-4"/>
        </w:rPr>
      </w:pPr>
      <w:r>
        <w:rPr>
          <w:rFonts w:cs="Times New Roman"/>
          <w:color w:val="000000"/>
          <w:spacing w:val="-4"/>
        </w:rPr>
        <w:t>от 07.04.2014г № 154-П</w:t>
      </w:r>
    </w:p>
    <w:p w:rsidR="006C1ACD" w:rsidRDefault="006C1ACD" w:rsidP="006C1ACD"/>
    <w:p w:rsidR="006C1ACD" w:rsidRDefault="006C1ACD" w:rsidP="006C1ACD">
      <w:pPr>
        <w:jc w:val="center"/>
      </w:pPr>
      <w:r>
        <w:rPr>
          <w:b/>
          <w:bCs/>
          <w:sz w:val="28"/>
          <w:szCs w:val="28"/>
        </w:rPr>
        <w:tab/>
      </w:r>
      <w:r>
        <w:t xml:space="preserve">об установлении родительской платы за присмотр и уход за детьми, осваивающими образовательные программы дошкольного образования </w:t>
      </w:r>
    </w:p>
    <w:p w:rsidR="006C1ACD" w:rsidRDefault="006C1ACD" w:rsidP="006C1ACD">
      <w:pPr>
        <w:jc w:val="center"/>
      </w:pPr>
    </w:p>
    <w:p w:rsidR="006C1ACD" w:rsidRDefault="006C1ACD" w:rsidP="006C1ACD">
      <w:pPr>
        <w:jc w:val="both"/>
      </w:pPr>
    </w:p>
    <w:p w:rsidR="006C1ACD" w:rsidRDefault="006C1ACD" w:rsidP="006C1ACD">
      <w:pPr>
        <w:jc w:val="both"/>
      </w:pPr>
      <w:r>
        <w:tab/>
      </w:r>
      <w:proofErr w:type="gramStart"/>
      <w:r>
        <w:t xml:space="preserve">Руководствуясь Федеральным Законом от 29 декабря 2012 года № 273-ФЗ «Об образовании в Российской Федерации», Постановлением Правительства </w:t>
      </w:r>
      <w:proofErr w:type="spellStart"/>
      <w:r>
        <w:t>Росийской</w:t>
      </w:r>
      <w:proofErr w:type="spellEnd"/>
      <w:r>
        <w:t xml:space="preserve"> Федерации от 30 декабря 2006 года № 849 «О перечне затрат, учитываемых при установлении родительской платы за содержание ребенка в государственных и муниципальных образовательных учреждениях, реализующих основную общеобразовательную программу дошкольного образования», Уставом Кадошкинского муниципального района, администрация Кадошкинского муниципального района </w:t>
      </w:r>
      <w:proofErr w:type="gramEnd"/>
    </w:p>
    <w:p w:rsidR="006C1ACD" w:rsidRDefault="006C1ACD" w:rsidP="006C1ACD">
      <w:pPr>
        <w:jc w:val="center"/>
        <w:rPr>
          <w:b/>
          <w:bCs/>
        </w:rPr>
      </w:pPr>
      <w:r>
        <w:tab/>
      </w:r>
      <w:proofErr w:type="gramStart"/>
      <w:r>
        <w:rPr>
          <w:b/>
          <w:bCs/>
        </w:rPr>
        <w:t>П</w:t>
      </w:r>
      <w:proofErr w:type="gramEnd"/>
      <w:r>
        <w:rPr>
          <w:b/>
          <w:bCs/>
        </w:rPr>
        <w:t xml:space="preserve"> О С Т А Н О В Л Я Е Т:</w:t>
      </w:r>
    </w:p>
    <w:p w:rsidR="006C1ACD" w:rsidRDefault="006C1ACD" w:rsidP="006C1ACD">
      <w:pPr>
        <w:jc w:val="both"/>
      </w:pPr>
      <w:r>
        <w:tab/>
        <w:t>1. Установить с 01 апреля 2014 года размер родительской платы за присмотр и уход за детьми, осваивающими образовательные программы дошкольного образования на территории Кадошкинского муниципального района  в размере 55 рублей.</w:t>
      </w:r>
    </w:p>
    <w:p w:rsidR="006C1ACD" w:rsidRDefault="006C1ACD" w:rsidP="006C1ACD">
      <w:pPr>
        <w:jc w:val="both"/>
      </w:pPr>
      <w:r>
        <w:tab/>
        <w:t>2. Постановление администрации Кадошкинского муниципального района от 16 января 2013 года «об установлении родительской платы родителей или законных представителей за содержание детей в образовательных учреждениях Кадошкинского муниципального района, реализующих основную общеобразовательную программу дошкольного образования» признать утратившим силу.</w:t>
      </w:r>
    </w:p>
    <w:p w:rsidR="006C1ACD" w:rsidRDefault="006C1ACD" w:rsidP="006C1ACD">
      <w:pPr>
        <w:autoSpaceDE w:val="0"/>
        <w:ind w:firstLine="720"/>
        <w:jc w:val="both"/>
      </w:pPr>
      <w:r>
        <w:t xml:space="preserve">3. Настоящее постановление подлежит официальному опубликованию в газете для издания официальных сообщений и материалов, нормативных и иных актов «Вестник» и размещению на официальном сайте администрации Кадошкинского муниципального района в сети «Интернет». </w:t>
      </w:r>
    </w:p>
    <w:p w:rsidR="006C1ACD" w:rsidRDefault="006C1ACD" w:rsidP="006C1ACD">
      <w:pPr>
        <w:jc w:val="both"/>
      </w:pPr>
    </w:p>
    <w:p w:rsidR="006C1ACD" w:rsidRDefault="006C1ACD" w:rsidP="006C1ACD">
      <w:pPr>
        <w:jc w:val="both"/>
        <w:rPr>
          <w:b/>
          <w:bCs/>
        </w:rPr>
      </w:pPr>
      <w:r>
        <w:rPr>
          <w:b/>
          <w:bCs/>
        </w:rPr>
        <w:t xml:space="preserve">Глава администрации Кадошкинского </w:t>
      </w:r>
    </w:p>
    <w:p w:rsidR="006C1ACD" w:rsidRDefault="006C1ACD" w:rsidP="006C1ACD">
      <w:pPr>
        <w:rPr>
          <w:b/>
          <w:bCs/>
        </w:rPr>
      </w:pPr>
      <w:r>
        <w:rPr>
          <w:b/>
          <w:bCs/>
        </w:rPr>
        <w:t>муниципального района</w:t>
      </w:r>
    </w:p>
    <w:p w:rsidR="006C1ACD" w:rsidRDefault="006C1ACD" w:rsidP="006C1ACD">
      <w:pPr>
        <w:rPr>
          <w:b/>
          <w:bCs/>
        </w:rPr>
      </w:pPr>
      <w:r>
        <w:rPr>
          <w:b/>
          <w:bCs/>
        </w:rPr>
        <w:t>Республики Мордовия                                                                          А.В. Чаткин</w:t>
      </w:r>
    </w:p>
    <w:p w:rsidR="006C1ACD" w:rsidRDefault="006C1ACD" w:rsidP="006C1ACD"/>
    <w:p w:rsidR="008A207F" w:rsidRDefault="008A207F"/>
    <w:sectPr w:rsidR="008A20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E36"/>
    <w:rsid w:val="006C1ACD"/>
    <w:rsid w:val="008A207F"/>
    <w:rsid w:val="00F4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AC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AC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237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274</Words>
  <Characters>1565</Characters>
  <Application>Microsoft Office Word</Application>
  <DocSecurity>0</DocSecurity>
  <Lines>13</Lines>
  <Paragraphs>3</Paragraphs>
  <ScaleCrop>false</ScaleCrop>
  <Company/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2014-08-06T12:16:00Z</dcterms:created>
  <dcterms:modified xsi:type="dcterms:W3CDTF">2014-08-06T12:18:00Z</dcterms:modified>
</cp:coreProperties>
</file>