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925" w:rsidRPr="00663925" w:rsidRDefault="00663925" w:rsidP="003949EE">
      <w:pPr>
        <w:ind w:firstLine="1134"/>
        <w:rPr>
          <w:b/>
          <w:sz w:val="24"/>
          <w:szCs w:val="24"/>
        </w:rPr>
      </w:pPr>
      <w:r w:rsidRPr="00663925">
        <w:rPr>
          <w:b/>
          <w:sz w:val="24"/>
          <w:szCs w:val="24"/>
        </w:rPr>
        <w:t>Мордовский региональный филиал ОАО «</w:t>
      </w:r>
      <w:proofErr w:type="spellStart"/>
      <w:r w:rsidRPr="00663925">
        <w:rPr>
          <w:b/>
          <w:sz w:val="24"/>
          <w:szCs w:val="24"/>
        </w:rPr>
        <w:t>Россельхозбанк</w:t>
      </w:r>
      <w:proofErr w:type="spellEnd"/>
      <w:r w:rsidRPr="00663925">
        <w:rPr>
          <w:b/>
          <w:sz w:val="24"/>
          <w:szCs w:val="24"/>
        </w:rPr>
        <w:t>» информирует.</w:t>
      </w:r>
    </w:p>
    <w:p w:rsidR="00663925" w:rsidRDefault="00663925" w:rsidP="003949EE">
      <w:pPr>
        <w:ind w:firstLine="1134"/>
      </w:pPr>
    </w:p>
    <w:p w:rsidR="009B770E" w:rsidRDefault="003949EE" w:rsidP="003949EE">
      <w:pPr>
        <w:ind w:firstLine="1134"/>
      </w:pPr>
      <w:r>
        <w:t>Мордовский региональный филиал ОАО «</w:t>
      </w:r>
      <w:proofErr w:type="spellStart"/>
      <w:r>
        <w:t>Россельхозбанк</w:t>
      </w:r>
      <w:proofErr w:type="spellEnd"/>
      <w:r>
        <w:t>» информирует о снижении процентных ставок по кредитам для граждан, ведущих личное подсобное хозяйство:</w:t>
      </w:r>
    </w:p>
    <w:p w:rsidR="003949EE" w:rsidRDefault="003949EE" w:rsidP="003949EE">
      <w:pPr>
        <w:ind w:firstLine="1134"/>
      </w:pPr>
      <w:r>
        <w:t xml:space="preserve">- процентная ставка по кредиту для граждан, ведущих </w:t>
      </w:r>
      <w:r w:rsidRPr="008C6C52">
        <w:rPr>
          <w:b/>
        </w:rPr>
        <w:t>ЛПХ – 19,50% годовых</w:t>
      </w:r>
      <w:r>
        <w:t>;</w:t>
      </w:r>
    </w:p>
    <w:p w:rsidR="003949EE" w:rsidRDefault="003949EE" w:rsidP="003949EE">
      <w:pPr>
        <w:ind w:firstLine="1134"/>
      </w:pPr>
      <w:r>
        <w:t>- процентная ставка по кредиту для гражд</w:t>
      </w:r>
      <w:bookmarkStart w:id="0" w:name="_GoBack"/>
      <w:bookmarkEnd w:id="0"/>
      <w:r>
        <w:t xml:space="preserve">ан, ведущих ЛПХ и успешно погасивших кредиты в РСХБ </w:t>
      </w:r>
      <w:r w:rsidRPr="008C6C52">
        <w:rPr>
          <w:b/>
        </w:rPr>
        <w:t>(«Успешный партнер») – 16% годовых</w:t>
      </w:r>
      <w:r>
        <w:t>.</w:t>
      </w:r>
    </w:p>
    <w:p w:rsidR="003949EE" w:rsidRDefault="003949EE" w:rsidP="003949EE">
      <w:pPr>
        <w:ind w:firstLine="1134"/>
      </w:pPr>
      <w:r>
        <w:t>Основными преимуществами данной программы кредитования являются:</w:t>
      </w:r>
    </w:p>
    <w:p w:rsidR="003949EE" w:rsidRDefault="003949EE" w:rsidP="003949EE">
      <w:pPr>
        <w:ind w:firstLine="1134"/>
      </w:pPr>
      <w:r>
        <w:t xml:space="preserve">- возможность субсидирования процентной ставки в размере </w:t>
      </w:r>
      <w:r w:rsidRPr="008C6C52">
        <w:rPr>
          <w:b/>
        </w:rPr>
        <w:t xml:space="preserve">11% </w:t>
      </w:r>
      <w:proofErr w:type="gramStart"/>
      <w:r w:rsidRPr="008C6C52">
        <w:rPr>
          <w:b/>
        </w:rPr>
        <w:t>годовых</w:t>
      </w:r>
      <w:proofErr w:type="gramEnd"/>
      <w:r>
        <w:t>;</w:t>
      </w:r>
    </w:p>
    <w:p w:rsidR="003949EE" w:rsidRDefault="003949EE" w:rsidP="003949EE">
      <w:pPr>
        <w:ind w:firstLine="1134"/>
      </w:pPr>
      <w:r>
        <w:t xml:space="preserve">- возможность получить кредит, даже если доход от ведения личного подсобного хозяйства является </w:t>
      </w:r>
      <w:r w:rsidRPr="008C6C52">
        <w:rPr>
          <w:b/>
        </w:rPr>
        <w:t>единственным доходом</w:t>
      </w:r>
      <w:r>
        <w:t>;</w:t>
      </w:r>
    </w:p>
    <w:p w:rsidR="003949EE" w:rsidRDefault="003949EE" w:rsidP="003949EE">
      <w:pPr>
        <w:ind w:firstLine="1134"/>
      </w:pPr>
      <w:r>
        <w:t>- многообразие программ кредитования для начинающих и действующих</w:t>
      </w:r>
      <w:r w:rsidR="008C6C52">
        <w:t xml:space="preserve"> граждан, ведущих ЛПХ;</w:t>
      </w:r>
    </w:p>
    <w:p w:rsidR="008C6C52" w:rsidRDefault="008C6C52" w:rsidP="003949EE">
      <w:pPr>
        <w:ind w:firstLine="1134"/>
      </w:pPr>
      <w:r>
        <w:t>- максимальный срок кредита – 5 лет;</w:t>
      </w:r>
    </w:p>
    <w:p w:rsidR="008C6C52" w:rsidRDefault="008C6C52" w:rsidP="003949EE">
      <w:pPr>
        <w:ind w:firstLine="1134"/>
      </w:pPr>
      <w:r>
        <w:t>- максимальная сумма кредита – 700 тыс. руб.</w:t>
      </w:r>
    </w:p>
    <w:p w:rsidR="003949EE" w:rsidRDefault="003949EE" w:rsidP="003949EE">
      <w:pPr>
        <w:ind w:firstLine="1134"/>
      </w:pPr>
      <w:r>
        <w:t xml:space="preserve"> </w:t>
      </w:r>
    </w:p>
    <w:p w:rsidR="003949EE" w:rsidRDefault="003949EE"/>
    <w:sectPr w:rsidR="00394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659"/>
    <w:rsid w:val="00362F2D"/>
    <w:rsid w:val="003949EE"/>
    <w:rsid w:val="00446659"/>
    <w:rsid w:val="00663925"/>
    <w:rsid w:val="008C6C52"/>
    <w:rsid w:val="009B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2015-07-01T11:23:00Z</dcterms:created>
  <dcterms:modified xsi:type="dcterms:W3CDTF">2015-07-01T11:39:00Z</dcterms:modified>
</cp:coreProperties>
</file>