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5E" w:rsidRDefault="007167CC" w:rsidP="00716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7167CC" w:rsidRDefault="007167CC" w:rsidP="00716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земельных участков, которые могут быть предоставлены субъектам инвестиционной и предпринимательской  деятельности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7167CC" w:rsidRDefault="007167CC" w:rsidP="00716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885"/>
        <w:gridCol w:w="1930"/>
        <w:gridCol w:w="1467"/>
        <w:gridCol w:w="1956"/>
        <w:gridCol w:w="1985"/>
        <w:gridCol w:w="2233"/>
      </w:tblGrid>
      <w:tr w:rsidR="00DE7E74" w:rsidTr="00DE7E74">
        <w:tc>
          <w:tcPr>
            <w:tcW w:w="885" w:type="dxa"/>
          </w:tcPr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30" w:type="dxa"/>
          </w:tcPr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Кадастровый номер </w:t>
            </w:r>
          </w:p>
        </w:tc>
        <w:tc>
          <w:tcPr>
            <w:tcW w:w="1467" w:type="dxa"/>
          </w:tcPr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Площадь,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956" w:type="dxa"/>
          </w:tcPr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Адрес земельного участка</w:t>
            </w:r>
          </w:p>
        </w:tc>
        <w:tc>
          <w:tcPr>
            <w:tcW w:w="1985" w:type="dxa"/>
          </w:tcPr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 земель</w:t>
            </w:r>
          </w:p>
        </w:tc>
        <w:tc>
          <w:tcPr>
            <w:tcW w:w="2233" w:type="dxa"/>
          </w:tcPr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 разрешенного использования</w:t>
            </w:r>
          </w:p>
        </w:tc>
      </w:tr>
      <w:tr w:rsidR="00DE7E74" w:rsidTr="00DE7E74">
        <w:tc>
          <w:tcPr>
            <w:tcW w:w="885" w:type="dxa"/>
            <w:vAlign w:val="center"/>
          </w:tcPr>
          <w:p w:rsidR="007167CC" w:rsidRPr="00DE7E74" w:rsidRDefault="007167CC" w:rsidP="00DE7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E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0" w:type="dxa"/>
            <w:vAlign w:val="center"/>
          </w:tcPr>
          <w:p w:rsidR="007167CC" w:rsidRPr="00DE7E74" w:rsidRDefault="007167CC" w:rsidP="00DE7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E74">
              <w:rPr>
                <w:rFonts w:ascii="Times New Roman" w:hAnsi="Times New Roman" w:cs="Times New Roman"/>
                <w:sz w:val="24"/>
                <w:szCs w:val="24"/>
              </w:rPr>
              <w:t>13:11:</w:t>
            </w:r>
            <w:r w:rsidR="00E50857" w:rsidRPr="00DE7E74">
              <w:rPr>
                <w:rFonts w:ascii="Times New Roman" w:hAnsi="Times New Roman" w:cs="Times New Roman"/>
                <w:sz w:val="24"/>
                <w:szCs w:val="24"/>
              </w:rPr>
              <w:t>0206002:2</w:t>
            </w:r>
          </w:p>
        </w:tc>
        <w:tc>
          <w:tcPr>
            <w:tcW w:w="1467" w:type="dxa"/>
            <w:vAlign w:val="center"/>
          </w:tcPr>
          <w:p w:rsidR="007167CC" w:rsidRPr="00DE7E74" w:rsidRDefault="00DE7E74" w:rsidP="00DE7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857" w:rsidRPr="00DE7E74">
              <w:rPr>
                <w:rFonts w:ascii="Times New Roman" w:hAnsi="Times New Roman" w:cs="Times New Roman"/>
                <w:sz w:val="24"/>
                <w:szCs w:val="24"/>
              </w:rPr>
              <w:t>3650000</w:t>
            </w:r>
          </w:p>
        </w:tc>
        <w:tc>
          <w:tcPr>
            <w:tcW w:w="1956" w:type="dxa"/>
          </w:tcPr>
          <w:p w:rsidR="007167CC" w:rsidRPr="00DE7E74" w:rsidRDefault="00DE7E74" w:rsidP="007167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E50857" w:rsidRPr="00DE7E74">
              <w:rPr>
                <w:rFonts w:ascii="Times New Roman" w:hAnsi="Times New Roman" w:cs="Times New Roman"/>
                <w:sz w:val="20"/>
                <w:szCs w:val="20"/>
              </w:rPr>
              <w:t>естополож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E50857" w:rsidRPr="00DE7E7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ие установлено относительно ориентира, расположенного за пределами участка. Ориентир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агаево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Участок  находится примерно в 3000 м от ориентира по направлению на северо-запад. Почтовый адрес ориентира: республика Мордовия, Кадошкинский район</w:t>
            </w:r>
          </w:p>
        </w:tc>
        <w:tc>
          <w:tcPr>
            <w:tcW w:w="1985" w:type="dxa"/>
          </w:tcPr>
          <w:p w:rsidR="007167CC" w:rsidRPr="00DE7E74" w:rsidRDefault="007167CC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P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P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P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P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DE7E74">
              <w:rPr>
                <w:rFonts w:ascii="Times New Roman" w:hAnsi="Times New Roman" w:cs="Times New Roman"/>
              </w:rPr>
              <w:t>емли сельскохозяйственного назначения</w:t>
            </w:r>
          </w:p>
        </w:tc>
        <w:tc>
          <w:tcPr>
            <w:tcW w:w="2233" w:type="dxa"/>
          </w:tcPr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Pr="00DE7E74" w:rsidRDefault="00DE7E74" w:rsidP="00716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DE7E74">
              <w:rPr>
                <w:rFonts w:ascii="Times New Roman" w:hAnsi="Times New Roman" w:cs="Times New Roman"/>
              </w:rPr>
              <w:t>ля производства сельхозпродукции</w:t>
            </w:r>
          </w:p>
          <w:p w:rsidR="00DE7E74" w:rsidRPr="00DE7E74" w:rsidRDefault="00DE7E74" w:rsidP="007167CC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P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67CC" w:rsidRPr="007167CC" w:rsidRDefault="007167CC" w:rsidP="00716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167CC" w:rsidRPr="007167CC" w:rsidSect="007167C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ECE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74C84"/>
    <w:rsid w:val="00476A46"/>
    <w:rsid w:val="00482360"/>
    <w:rsid w:val="0048364C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707E"/>
    <w:rsid w:val="006E748D"/>
    <w:rsid w:val="006F078F"/>
    <w:rsid w:val="006F1B66"/>
    <w:rsid w:val="006F1E92"/>
    <w:rsid w:val="00715A33"/>
    <w:rsid w:val="007167CC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33ECE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E7E74"/>
    <w:rsid w:val="00DF63D6"/>
    <w:rsid w:val="00E031C9"/>
    <w:rsid w:val="00E0419B"/>
    <w:rsid w:val="00E07499"/>
    <w:rsid w:val="00E3203C"/>
    <w:rsid w:val="00E3494B"/>
    <w:rsid w:val="00E42633"/>
    <w:rsid w:val="00E42CF0"/>
    <w:rsid w:val="00E50857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78E6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7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7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2015-07-21T10:31:00Z</dcterms:created>
  <dcterms:modified xsi:type="dcterms:W3CDTF">2015-07-21T11:25:00Z</dcterms:modified>
</cp:coreProperties>
</file>