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</w:t>
      </w:r>
      <w:r w:rsidR="007920A9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2</w:t>
      </w:r>
      <w:r w:rsidR="00BD41A6">
        <w:rPr>
          <w:rFonts w:ascii="Times New Roman" w:eastAsia="Times New Roman" w:hAnsi="Times New Roman" w:cs="Times New Roman"/>
          <w:b/>
          <w:sz w:val="28"/>
        </w:rPr>
        <w:t>6</w:t>
      </w:r>
      <w:r w:rsidR="001C0A7B">
        <w:rPr>
          <w:rFonts w:ascii="Times New Roman" w:eastAsia="Times New Roman" w:hAnsi="Times New Roman" w:cs="Times New Roman"/>
          <w:b/>
          <w:sz w:val="28"/>
        </w:rPr>
        <w:t>7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1C0A7B">
        <w:rPr>
          <w:rFonts w:ascii="Times New Roman" w:eastAsia="Times New Roman" w:hAnsi="Times New Roman" w:cs="Times New Roman"/>
          <w:b/>
          <w:sz w:val="28"/>
        </w:rPr>
        <w:t>30.</w:t>
      </w:r>
      <w:r w:rsidR="005E6CCA">
        <w:rPr>
          <w:rFonts w:ascii="Times New Roman" w:eastAsia="Times New Roman" w:hAnsi="Times New Roman" w:cs="Times New Roman"/>
          <w:b/>
          <w:sz w:val="28"/>
        </w:rPr>
        <w:t>1</w:t>
      </w:r>
      <w:r w:rsidR="001C0A7B">
        <w:rPr>
          <w:rFonts w:ascii="Times New Roman" w:eastAsia="Times New Roman" w:hAnsi="Times New Roman" w:cs="Times New Roman"/>
          <w:b/>
          <w:sz w:val="28"/>
        </w:rPr>
        <w:t>1</w:t>
      </w:r>
      <w:r>
        <w:rPr>
          <w:rFonts w:ascii="Times New Roman" w:eastAsia="Times New Roman" w:hAnsi="Times New Roman" w:cs="Times New Roman"/>
          <w:b/>
          <w:sz w:val="28"/>
        </w:rPr>
        <w:t>.2014г.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проведения экспертизы проекта нормативного правового акта Администрации Кадошкинского муниципального района  в целях выявления в нем положений, способствующих созданию условия для проявления коррупции 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муниципального района, утвержденным постановлением администрации Кадошкинского муниципального района от 03.12.2009</w:t>
      </w:r>
      <w:r w:rsidR="00683D0B">
        <w:rPr>
          <w:rFonts w:ascii="Times New Roman" w:eastAsia="Times New Roman" w:hAnsi="Times New Roman" w:cs="Times New Roman"/>
          <w:sz w:val="28"/>
        </w:rPr>
        <w:t xml:space="preserve"> года</w:t>
      </w:r>
      <w:proofErr w:type="gramEnd"/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298-П провела экспертизу проекта постановления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 w:rsidR="001C0A7B" w:rsidRPr="001C0A7B">
        <w:rPr>
          <w:rFonts w:ascii="Times New Roman" w:hAnsi="Times New Roman" w:cs="Times New Roman"/>
          <w:b/>
          <w:sz w:val="28"/>
          <w:szCs w:val="28"/>
        </w:rPr>
        <w:t>«О внесении изменений в постановление  администрации Кадошкинского муниципального района от 23 сентября 2010 года № 398-П «Об утверждении порядка работы и состава комиссии по соблюдению требований к служебному поведению муниципальных служащих Кадошкинского муниципального района и урегулированию конфликта интересов»</w:t>
      </w:r>
      <w:r w:rsidR="001C0A7B">
        <w:t xml:space="preserve"> </w:t>
      </w:r>
      <w:r w:rsidR="00976386">
        <w:t xml:space="preserve"> </w:t>
      </w:r>
      <w:r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целях выявления  положений, способствующих созданию условия для проявления коррупции.</w:t>
      </w:r>
      <w:proofErr w:type="gramEnd"/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 </w:t>
      </w:r>
      <w:r w:rsidR="001C0A7B" w:rsidRPr="001C0A7B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 администрации Кадошкинского муниципального района от 23 сентября 2010 года № 398-П «Об утверждении порядка работы и состава комиссии по соблюдению требований к служебному поведению муниципальных служащих Кадошкинского муниципального района и урегулированию конфликта интересов»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 комиссии:                                                                      Л.П. Цыганова</w:t>
      </w:r>
    </w:p>
    <w:p w:rsidR="00683D0B" w:rsidRDefault="0068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</w:t>
      </w:r>
      <w:r w:rsidR="005E6CCA">
        <w:rPr>
          <w:rFonts w:ascii="Times New Roman" w:eastAsia="Times New Roman" w:hAnsi="Times New Roman" w:cs="Times New Roman"/>
          <w:sz w:val="28"/>
        </w:rPr>
        <w:t xml:space="preserve">  </w:t>
      </w:r>
      <w:r w:rsidR="003603E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Ю.Н.Булычев</w:t>
      </w:r>
      <w:proofErr w:type="spellEnd"/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Н.Р.Уторова</w:t>
      </w:r>
      <w:proofErr w:type="spellEnd"/>
    </w:p>
    <w:p w:rsidR="00072E08" w:rsidRDefault="00683D0B" w:rsidP="00FA5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4816F1">
        <w:rPr>
          <w:rFonts w:ascii="Times New Roman" w:eastAsia="Times New Roman" w:hAnsi="Times New Roman" w:cs="Times New Roman"/>
          <w:sz w:val="28"/>
        </w:rPr>
        <w:t xml:space="preserve">Т.В.Горшкова                                                    </w:t>
      </w:r>
    </w:p>
    <w:sectPr w:rsidR="00072E08" w:rsidSect="00FA598D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72E08"/>
    <w:rsid w:val="00077926"/>
    <w:rsid w:val="000819FD"/>
    <w:rsid w:val="00094058"/>
    <w:rsid w:val="001C0A7B"/>
    <w:rsid w:val="00310C37"/>
    <w:rsid w:val="003603EC"/>
    <w:rsid w:val="00376C72"/>
    <w:rsid w:val="00381A60"/>
    <w:rsid w:val="003F453F"/>
    <w:rsid w:val="004816F1"/>
    <w:rsid w:val="0048490E"/>
    <w:rsid w:val="00491AEE"/>
    <w:rsid w:val="005A3D9E"/>
    <w:rsid w:val="005E6CCA"/>
    <w:rsid w:val="00664042"/>
    <w:rsid w:val="00683D0B"/>
    <w:rsid w:val="006F6F0D"/>
    <w:rsid w:val="00700163"/>
    <w:rsid w:val="007920A9"/>
    <w:rsid w:val="007C0859"/>
    <w:rsid w:val="007D2AD2"/>
    <w:rsid w:val="008E2E69"/>
    <w:rsid w:val="008F02C2"/>
    <w:rsid w:val="00976386"/>
    <w:rsid w:val="009B3B96"/>
    <w:rsid w:val="00A15C7F"/>
    <w:rsid w:val="00A964C0"/>
    <w:rsid w:val="00BD41A6"/>
    <w:rsid w:val="00C26302"/>
    <w:rsid w:val="00E664AD"/>
    <w:rsid w:val="00F03273"/>
    <w:rsid w:val="00F30E91"/>
    <w:rsid w:val="00F46D92"/>
    <w:rsid w:val="00F8399C"/>
    <w:rsid w:val="00FA598D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8E49F-021A-41A5-8EBD-361F47B2D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16</cp:revision>
  <cp:lastPrinted>2015-01-14T09:23:00Z</cp:lastPrinted>
  <dcterms:created xsi:type="dcterms:W3CDTF">2014-09-22T04:52:00Z</dcterms:created>
  <dcterms:modified xsi:type="dcterms:W3CDTF">2015-01-14T09:23:00Z</dcterms:modified>
</cp:coreProperties>
</file>