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500" w:rsidRDefault="00B02500" w:rsidP="00B02500">
      <w:pPr>
        <w:spacing w:after="0"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РАЗЪЯСНЕНИЕ ЗАКОНОДАТЕЛЬСТВА</w:t>
      </w:r>
    </w:p>
    <w:p w:rsidR="00B02500" w:rsidRDefault="00B02500" w:rsidP="00B02500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размещения на сайте</w:t>
      </w:r>
    </w:p>
    <w:p w:rsidR="00B02500" w:rsidRDefault="00B02500" w:rsidP="00B02500">
      <w:pPr>
        <w:rPr>
          <w:rFonts w:ascii="Times New Roman" w:hAnsi="Times New Roman" w:cs="Times New Roman"/>
          <w:sz w:val="28"/>
          <w:szCs w:val="28"/>
        </w:rPr>
      </w:pPr>
    </w:p>
    <w:p w:rsidR="00B02500" w:rsidRDefault="00B02500" w:rsidP="00B02500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</w:t>
      </w:r>
      <w:proofErr w:type="gramStart"/>
      <w:r>
        <w:rPr>
          <w:rFonts w:ascii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sz w:val="28"/>
          <w:szCs w:val="28"/>
        </w:rPr>
        <w:t>адошкино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07.10.2015</w:t>
      </w:r>
    </w:p>
    <w:p w:rsidR="00B02500" w:rsidRDefault="00B02500" w:rsidP="00B02500">
      <w:pPr>
        <w:spacing w:after="0" w:line="240" w:lineRule="exact"/>
        <w:ind w:right="425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призыве граждан на военную службу </w:t>
      </w:r>
    </w:p>
    <w:p w:rsidR="00B02500" w:rsidRDefault="00B02500" w:rsidP="00B02500">
      <w:pPr>
        <w:spacing w:after="0" w:line="240" w:lineRule="exact"/>
        <w:ind w:right="4252"/>
        <w:jc w:val="both"/>
        <w:rPr>
          <w:rFonts w:ascii="Times New Roman" w:hAnsi="Times New Roman" w:cs="Times New Roman"/>
          <w:sz w:val="28"/>
          <w:szCs w:val="28"/>
        </w:rPr>
      </w:pPr>
    </w:p>
    <w:p w:rsidR="00B02500" w:rsidRDefault="00ED4795" w:rsidP="00B025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0250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01.10.2015 на Официальном </w:t>
      </w:r>
      <w:proofErr w:type="spellStart"/>
      <w:r w:rsidRPr="00B02500">
        <w:rPr>
          <w:rFonts w:ascii="Times New Roman" w:hAnsi="Times New Roman" w:cs="Times New Roman"/>
          <w:sz w:val="28"/>
          <w:szCs w:val="28"/>
          <w:shd w:val="clear" w:color="auto" w:fill="FFFFFF"/>
        </w:rPr>
        <w:t>интернет-портале</w:t>
      </w:r>
      <w:proofErr w:type="spellEnd"/>
      <w:r w:rsidRPr="00B0250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правовой информации опубликован Указ Президента Российской Федерации от 30.09.2015 № 493 «О призыве в октябре - декабре 2015 г. граждан Российской Федерации на военную службу и об увольнении с военной службы граждан, проходящих военную службу по призыву».</w:t>
      </w:r>
      <w:proofErr w:type="gramEnd"/>
      <w:r w:rsidRPr="00B0250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B02500">
        <w:rPr>
          <w:rFonts w:ascii="Times New Roman" w:hAnsi="Times New Roman" w:cs="Times New Roman"/>
          <w:sz w:val="28"/>
          <w:szCs w:val="28"/>
          <w:shd w:val="clear" w:color="auto" w:fill="FFFFFF"/>
        </w:rPr>
        <w:t>В соответствии с Указом предписано с 1 октября по 31 декабря 2015 г. осуществить призыв на военную службу граждан Российской Федерации в возрасте от 18 до 27 лет, не пребывающих в запасе и подлежащих в соответствии с Федеральным законом от 28 марта 1998 г. № 53-Ф3 «О воинской обязанности и военной службе» призыву на военную службу, в количестве 147 100 человек</w:t>
      </w:r>
      <w:proofErr w:type="gramEnd"/>
      <w:r w:rsidRPr="00B02500">
        <w:rPr>
          <w:rFonts w:ascii="Times New Roman" w:hAnsi="Times New Roman" w:cs="Times New Roman"/>
          <w:sz w:val="28"/>
          <w:szCs w:val="28"/>
          <w:shd w:val="clear" w:color="auto" w:fill="FFFFFF"/>
        </w:rPr>
        <w:t>. Также Указом предусмотрено, что солдаты, матросы, сержанты и старшины, срок военной службы которых истек, подлежат увольнению с военной службы. Необходимо отметить, что за уклонение от призыва на военную службу при отсутствии законных оснований для освобождения от этой службы</w:t>
      </w:r>
      <w:r w:rsidRPr="00B02500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4" w:tgtFrame="_blank" w:history="1">
        <w:r w:rsidRPr="00B02500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статьей 328 Уголовного кодекса Российской Федерации</w:t>
        </w:r>
      </w:hyperlink>
      <w:r w:rsidRPr="00B02500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B0250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предусмотрена уголовная ответственность. </w:t>
      </w:r>
      <w:proofErr w:type="gramStart"/>
      <w:r w:rsidRPr="00B02500">
        <w:rPr>
          <w:rFonts w:ascii="Times New Roman" w:hAnsi="Times New Roman" w:cs="Times New Roman"/>
          <w:sz w:val="28"/>
          <w:szCs w:val="28"/>
          <w:shd w:val="clear" w:color="auto" w:fill="FFFFFF"/>
        </w:rPr>
        <w:t>Уклонение от призыва на военную службу при отсутствии законных оснований для освобождения от этой службы (часть 1</w:t>
      </w:r>
      <w:hyperlink r:id="rId5" w:tgtFrame="_blank" w:history="1">
        <w:r w:rsidRPr="00B02500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статьи 328 Уголовного кодекса Российской Федерации</w:t>
        </w:r>
      </w:hyperlink>
      <w:r w:rsidRPr="00B02500">
        <w:rPr>
          <w:rFonts w:ascii="Times New Roman" w:hAnsi="Times New Roman" w:cs="Times New Roman"/>
          <w:sz w:val="28"/>
          <w:szCs w:val="28"/>
          <w:shd w:val="clear" w:color="auto" w:fill="FFFFFF"/>
        </w:rPr>
        <w:t>) может повлечь за собой наказание в виде штрафа в размере до двухсот тысяч рублей или в размере заработной платы или иного дохода осужденного за период до восемнадцати месяцев, либо принудительные работы на срок до двух лет, либо</w:t>
      </w:r>
      <w:proofErr w:type="gramEnd"/>
      <w:r w:rsidRPr="00B0250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арест на срок до шести месяцев, либо лишение свободы на срок до двух лет. Отдельные нарушения законодательства о воинской обязанности также могут повлечь за собой административную ответственность в соответствии со статьями, определенными в главе 21</w:t>
      </w:r>
      <w:hyperlink r:id="rId6" w:history="1">
        <w:r w:rsidRPr="00B02500">
          <w:rPr>
            <w:rStyle w:val="apple-converted-space"/>
            <w:rFonts w:ascii="Times New Roman" w:hAnsi="Times New Roman" w:cs="Times New Roman"/>
            <w:sz w:val="28"/>
            <w:szCs w:val="28"/>
            <w:shd w:val="clear" w:color="auto" w:fill="FFFFFF"/>
          </w:rPr>
          <w:t> </w:t>
        </w:r>
        <w:r w:rsidRPr="00B02500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Кодекса Российской Федерации об административных правонарушениях.</w:t>
        </w:r>
      </w:hyperlink>
    </w:p>
    <w:p w:rsidR="00B02500" w:rsidRDefault="00B02500" w:rsidP="00B02500">
      <w:pPr>
        <w:rPr>
          <w:rFonts w:ascii="Times New Roman" w:hAnsi="Times New Roman" w:cs="Times New Roman"/>
          <w:sz w:val="28"/>
          <w:szCs w:val="28"/>
        </w:rPr>
      </w:pPr>
    </w:p>
    <w:p w:rsidR="00B02500" w:rsidRDefault="00B02500" w:rsidP="00B02500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Прокурор района </w:t>
      </w:r>
    </w:p>
    <w:p w:rsidR="00B02500" w:rsidRDefault="00B02500" w:rsidP="00B02500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B02500" w:rsidRDefault="00B02500" w:rsidP="00B02500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младший советник юстиции                                                             А.В.Новичков</w:t>
      </w:r>
    </w:p>
    <w:p w:rsidR="007E3CC2" w:rsidRPr="00B02500" w:rsidRDefault="007E3CC2" w:rsidP="00B02500">
      <w:pPr>
        <w:rPr>
          <w:rFonts w:ascii="Times New Roman" w:hAnsi="Times New Roman" w:cs="Times New Roman"/>
          <w:sz w:val="28"/>
          <w:szCs w:val="28"/>
        </w:rPr>
      </w:pPr>
    </w:p>
    <w:sectPr w:rsidR="007E3CC2" w:rsidRPr="00B02500" w:rsidSect="000D28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D4795"/>
    <w:rsid w:val="000D2882"/>
    <w:rsid w:val="007E3CC2"/>
    <w:rsid w:val="00B02500"/>
    <w:rsid w:val="00ED47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28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ED4795"/>
  </w:style>
  <w:style w:type="character" w:styleId="a3">
    <w:name w:val="Hyperlink"/>
    <w:basedOn w:val="a0"/>
    <w:uiPriority w:val="99"/>
    <w:semiHidden/>
    <w:unhideWhenUsed/>
    <w:rsid w:val="00ED479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432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onbase.ru/content/base/278232/" TargetMode="External"/><Relationship Id="rId5" Type="http://schemas.openxmlformats.org/officeDocument/2006/relationships/hyperlink" Target="http://zakonbase.ru/ugolovnyj-kodeks/statja-328" TargetMode="External"/><Relationship Id="rId4" Type="http://schemas.openxmlformats.org/officeDocument/2006/relationships/hyperlink" Target="http://zakonbase.ru/ugolovnyj-kodeks/statja-32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338</Words>
  <Characters>1931</Characters>
  <Application>Microsoft Office Word</Application>
  <DocSecurity>0</DocSecurity>
  <Lines>16</Lines>
  <Paragraphs>4</Paragraphs>
  <ScaleCrop>false</ScaleCrop>
  <Company>Grizli777</Company>
  <LinksUpToDate>false</LinksUpToDate>
  <CharactersWithSpaces>2265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2015-10-07T13:06:00Z</dcterms:created>
  <dcterms:modified xsi:type="dcterms:W3CDTF">2015-10-07T13:12:00Z</dcterms:modified>
</cp:coreProperties>
</file>