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E82" w:rsidRDefault="00F52E82" w:rsidP="00F52E82">
      <w:pPr>
        <w:tabs>
          <w:tab w:val="left" w:pos="7800"/>
        </w:tabs>
        <w:rPr>
          <w:rFonts w:eastAsia="Arial Unicode MS" w:cs="Mangal"/>
          <w:color w:val="auto"/>
          <w:kern w:val="1"/>
          <w:szCs w:val="28"/>
          <w:lang w:eastAsia="hi-IN" w:bidi="hi-IN"/>
        </w:rPr>
      </w:pPr>
      <w:r>
        <w:rPr>
          <w:rFonts w:eastAsia="Arial Unicode MS" w:cs="Mangal"/>
          <w:color w:val="auto"/>
          <w:kern w:val="1"/>
          <w:szCs w:val="28"/>
          <w:lang w:eastAsia="hi-IN" w:bidi="hi-IN"/>
        </w:rPr>
        <w:tab/>
        <w:t xml:space="preserve">      ПРОЕКТ</w:t>
      </w:r>
    </w:p>
    <w:p w:rsidR="00F52E82" w:rsidRDefault="00F52E82" w:rsidP="00152C6E">
      <w:pPr>
        <w:jc w:val="center"/>
        <w:rPr>
          <w:rFonts w:eastAsia="Arial Unicode MS" w:cs="Mangal"/>
          <w:color w:val="auto"/>
          <w:kern w:val="1"/>
          <w:szCs w:val="28"/>
          <w:lang w:eastAsia="hi-IN" w:bidi="hi-IN"/>
        </w:rPr>
      </w:pPr>
    </w:p>
    <w:p w:rsidR="00C30745" w:rsidRPr="00C30745" w:rsidRDefault="00152C6E" w:rsidP="00152C6E">
      <w:pPr>
        <w:jc w:val="center"/>
        <w:rPr>
          <w:rFonts w:eastAsia="Arial Unicode MS" w:cs="Mangal"/>
          <w:color w:val="auto"/>
          <w:kern w:val="1"/>
          <w:szCs w:val="28"/>
          <w:lang w:eastAsia="hi-IN" w:bidi="hi-IN"/>
        </w:rPr>
      </w:pPr>
      <w:r>
        <w:rPr>
          <w:rFonts w:eastAsia="Arial Unicode MS" w:cs="Mangal"/>
          <w:color w:val="auto"/>
          <w:kern w:val="1"/>
          <w:szCs w:val="28"/>
          <w:lang w:eastAsia="hi-IN" w:bidi="hi-IN"/>
        </w:rPr>
        <w:t>А</w:t>
      </w:r>
      <w:r w:rsidR="00C30745" w:rsidRPr="00C30745">
        <w:rPr>
          <w:rFonts w:eastAsia="Arial Unicode MS" w:cs="Mangal"/>
          <w:color w:val="auto"/>
          <w:kern w:val="1"/>
          <w:szCs w:val="28"/>
          <w:lang w:eastAsia="hi-IN" w:bidi="hi-IN"/>
        </w:rPr>
        <w:t>ДМИНИСТРАЦИЯ КАДОШКИНСКОГО</w:t>
      </w:r>
    </w:p>
    <w:p w:rsidR="00C30745" w:rsidRPr="00C30745" w:rsidRDefault="00C30745" w:rsidP="00152C6E">
      <w:pPr>
        <w:widowControl w:val="0"/>
        <w:jc w:val="center"/>
        <w:rPr>
          <w:rFonts w:eastAsia="Arial Unicode MS" w:cs="Mangal"/>
          <w:color w:val="auto"/>
          <w:kern w:val="1"/>
          <w:szCs w:val="28"/>
          <w:lang w:eastAsia="hi-IN" w:bidi="hi-IN"/>
        </w:rPr>
      </w:pPr>
      <w:r w:rsidRPr="00C30745">
        <w:rPr>
          <w:rFonts w:eastAsia="Arial Unicode MS" w:cs="Mangal"/>
          <w:color w:val="auto"/>
          <w:kern w:val="1"/>
          <w:szCs w:val="28"/>
          <w:lang w:eastAsia="hi-IN" w:bidi="hi-IN"/>
        </w:rPr>
        <w:t>МУНИЦИПАЛЬНОГО РАЙОНА</w:t>
      </w:r>
    </w:p>
    <w:p w:rsidR="00C30745" w:rsidRPr="00C30745" w:rsidRDefault="00C30745" w:rsidP="00152C6E">
      <w:pPr>
        <w:widowControl w:val="0"/>
        <w:jc w:val="center"/>
        <w:rPr>
          <w:rFonts w:eastAsia="Arial Unicode MS" w:cs="Mangal"/>
          <w:color w:val="auto"/>
          <w:kern w:val="1"/>
          <w:szCs w:val="28"/>
          <w:lang w:eastAsia="hi-IN" w:bidi="hi-IN"/>
        </w:rPr>
      </w:pPr>
      <w:r w:rsidRPr="00C30745">
        <w:rPr>
          <w:rFonts w:eastAsia="Arial Unicode MS" w:cs="Mangal"/>
          <w:color w:val="auto"/>
          <w:kern w:val="1"/>
          <w:szCs w:val="28"/>
          <w:lang w:eastAsia="hi-IN" w:bidi="hi-IN"/>
        </w:rPr>
        <w:t>РЕСПУБЛИКИ МОРДОВИЯ</w:t>
      </w:r>
    </w:p>
    <w:p w:rsidR="00C30745" w:rsidRPr="00C30745" w:rsidRDefault="00C30745" w:rsidP="00152C6E">
      <w:pPr>
        <w:widowControl w:val="0"/>
        <w:jc w:val="center"/>
        <w:rPr>
          <w:rFonts w:eastAsia="Arial Unicode MS" w:cs="Mangal"/>
          <w:color w:val="auto"/>
          <w:kern w:val="1"/>
          <w:szCs w:val="28"/>
          <w:lang w:eastAsia="hi-IN" w:bidi="hi-IN"/>
        </w:rPr>
      </w:pPr>
    </w:p>
    <w:p w:rsidR="00C30745" w:rsidRPr="00C30745" w:rsidRDefault="00C30745" w:rsidP="00152C6E">
      <w:pPr>
        <w:widowControl w:val="0"/>
        <w:jc w:val="center"/>
        <w:rPr>
          <w:rFonts w:eastAsia="Arial Unicode MS" w:cs="Mangal"/>
          <w:color w:val="auto"/>
          <w:kern w:val="1"/>
          <w:szCs w:val="28"/>
          <w:lang w:eastAsia="hi-IN" w:bidi="hi-IN"/>
        </w:rPr>
      </w:pPr>
    </w:p>
    <w:p w:rsidR="00C30745" w:rsidRPr="00C30745" w:rsidRDefault="00C30745" w:rsidP="00152C6E">
      <w:pPr>
        <w:widowControl w:val="0"/>
        <w:jc w:val="center"/>
        <w:rPr>
          <w:rFonts w:eastAsia="Arial Unicode MS" w:cs="Mangal"/>
          <w:b/>
          <w:color w:val="auto"/>
          <w:kern w:val="1"/>
          <w:sz w:val="34"/>
          <w:szCs w:val="28"/>
          <w:lang w:eastAsia="hi-IN" w:bidi="hi-IN"/>
        </w:rPr>
      </w:pPr>
      <w:proofErr w:type="gramStart"/>
      <w:r w:rsidRPr="00C30745">
        <w:rPr>
          <w:rFonts w:eastAsia="Arial Unicode MS" w:cs="Mangal"/>
          <w:b/>
          <w:color w:val="auto"/>
          <w:kern w:val="1"/>
          <w:sz w:val="34"/>
          <w:szCs w:val="28"/>
          <w:lang w:eastAsia="hi-IN" w:bidi="hi-IN"/>
        </w:rPr>
        <w:t>П</w:t>
      </w:r>
      <w:proofErr w:type="gramEnd"/>
      <w:r w:rsidRPr="00C30745">
        <w:rPr>
          <w:rFonts w:eastAsia="Arial Unicode MS" w:cs="Mangal"/>
          <w:b/>
          <w:color w:val="auto"/>
          <w:kern w:val="1"/>
          <w:sz w:val="34"/>
          <w:szCs w:val="28"/>
          <w:lang w:eastAsia="hi-IN" w:bidi="hi-IN"/>
        </w:rPr>
        <w:t xml:space="preserve"> О С Т А Н О В Л Е Н И Е</w:t>
      </w:r>
    </w:p>
    <w:p w:rsidR="00C30745" w:rsidRPr="00C30745" w:rsidRDefault="00C30745" w:rsidP="00C30745">
      <w:pPr>
        <w:widowControl w:val="0"/>
        <w:jc w:val="center"/>
        <w:rPr>
          <w:rFonts w:eastAsia="Arial Unicode MS" w:cs="Mangal"/>
          <w:color w:val="auto"/>
          <w:kern w:val="1"/>
          <w:sz w:val="34"/>
          <w:szCs w:val="28"/>
          <w:lang w:eastAsia="hi-IN" w:bidi="hi-IN"/>
        </w:rPr>
      </w:pPr>
      <w:r w:rsidRPr="00C30745">
        <w:rPr>
          <w:rFonts w:eastAsia="Arial Unicode MS" w:cs="Mangal"/>
          <w:color w:val="auto"/>
          <w:kern w:val="1"/>
          <w:sz w:val="34"/>
          <w:szCs w:val="28"/>
          <w:lang w:eastAsia="hi-IN" w:bidi="hi-IN"/>
        </w:rPr>
        <w:t>_____________________________________________________</w:t>
      </w:r>
    </w:p>
    <w:p w:rsidR="00C30745" w:rsidRPr="00C30745" w:rsidRDefault="00C30745" w:rsidP="00C30745">
      <w:pPr>
        <w:widowControl w:val="0"/>
        <w:tabs>
          <w:tab w:val="left" w:pos="0"/>
          <w:tab w:val="center" w:pos="4807"/>
        </w:tabs>
        <w:rPr>
          <w:rFonts w:eastAsia="Arial Unicode MS" w:cs="Mangal"/>
          <w:color w:val="auto"/>
          <w:kern w:val="1"/>
          <w:szCs w:val="28"/>
          <w:lang w:eastAsia="hi-IN" w:bidi="hi-IN"/>
        </w:rPr>
      </w:pPr>
      <w:r w:rsidRPr="00C30745">
        <w:rPr>
          <w:rFonts w:eastAsia="Arial Unicode MS" w:cs="Mangal"/>
          <w:color w:val="auto"/>
          <w:kern w:val="1"/>
          <w:szCs w:val="28"/>
          <w:lang w:eastAsia="hi-IN" w:bidi="hi-IN"/>
        </w:rPr>
        <w:t>от ___</w:t>
      </w:r>
      <w:r w:rsidRPr="00C30745">
        <w:rPr>
          <w:rFonts w:eastAsia="Arial Unicode MS" w:cs="Mangal"/>
          <w:color w:val="auto"/>
          <w:kern w:val="1"/>
          <w:szCs w:val="28"/>
          <w:lang w:eastAsia="hi-IN" w:bidi="hi-IN"/>
        </w:rPr>
        <w:softHyphen/>
      </w:r>
      <w:r w:rsidRPr="00C30745">
        <w:rPr>
          <w:rFonts w:eastAsia="Arial Unicode MS" w:cs="Mangal"/>
          <w:color w:val="auto"/>
          <w:kern w:val="1"/>
          <w:szCs w:val="28"/>
          <w:lang w:eastAsia="hi-IN" w:bidi="hi-IN"/>
        </w:rPr>
        <w:softHyphen/>
      </w:r>
      <w:r w:rsidRPr="00C30745">
        <w:rPr>
          <w:rFonts w:eastAsia="Arial Unicode MS" w:cs="Mangal"/>
          <w:color w:val="auto"/>
          <w:kern w:val="1"/>
          <w:szCs w:val="28"/>
          <w:lang w:eastAsia="hi-IN" w:bidi="hi-IN"/>
        </w:rPr>
        <w:softHyphen/>
      </w:r>
      <w:r w:rsidRPr="00C30745">
        <w:rPr>
          <w:rFonts w:eastAsia="Arial Unicode MS" w:cs="Mangal"/>
          <w:color w:val="auto"/>
          <w:kern w:val="1"/>
          <w:szCs w:val="28"/>
          <w:lang w:eastAsia="hi-IN" w:bidi="hi-IN"/>
        </w:rPr>
        <w:softHyphen/>
      </w:r>
      <w:r w:rsidRPr="00C30745">
        <w:rPr>
          <w:rFonts w:eastAsia="Arial Unicode MS" w:cs="Mangal"/>
          <w:color w:val="auto"/>
          <w:kern w:val="1"/>
          <w:szCs w:val="28"/>
          <w:lang w:eastAsia="hi-IN" w:bidi="hi-IN"/>
        </w:rPr>
        <w:softHyphen/>
      </w:r>
      <w:r w:rsidRPr="00C30745">
        <w:rPr>
          <w:rFonts w:eastAsia="Arial Unicode MS" w:cs="Mangal"/>
          <w:color w:val="auto"/>
          <w:kern w:val="1"/>
          <w:szCs w:val="28"/>
          <w:lang w:eastAsia="hi-IN" w:bidi="hi-IN"/>
        </w:rPr>
        <w:softHyphen/>
        <w:t>_________________________________  № _________________________</w:t>
      </w:r>
    </w:p>
    <w:p w:rsidR="00C30745" w:rsidRPr="00C30745" w:rsidRDefault="00C30745" w:rsidP="00C30745">
      <w:pPr>
        <w:widowControl w:val="0"/>
        <w:tabs>
          <w:tab w:val="left" w:pos="4065"/>
        </w:tabs>
        <w:rPr>
          <w:rFonts w:eastAsia="Arial Unicode MS" w:cs="Mangal"/>
          <w:color w:val="auto"/>
          <w:kern w:val="1"/>
          <w:szCs w:val="28"/>
          <w:lang w:eastAsia="hi-IN" w:bidi="hi-IN"/>
        </w:rPr>
      </w:pPr>
      <w:r w:rsidRPr="00C30745">
        <w:rPr>
          <w:rFonts w:eastAsia="Arial Unicode MS" w:cs="Mangal"/>
          <w:color w:val="auto"/>
          <w:kern w:val="1"/>
          <w:szCs w:val="28"/>
          <w:lang w:eastAsia="hi-IN" w:bidi="hi-IN"/>
        </w:rPr>
        <w:tab/>
      </w:r>
    </w:p>
    <w:p w:rsidR="00C30745" w:rsidRPr="00C30745" w:rsidRDefault="00C30745" w:rsidP="00C30745">
      <w:pPr>
        <w:widowControl w:val="0"/>
        <w:tabs>
          <w:tab w:val="left" w:pos="3150"/>
        </w:tabs>
        <w:rPr>
          <w:rFonts w:eastAsia="Arial Unicode MS" w:cs="Mangal"/>
          <w:color w:val="auto"/>
          <w:kern w:val="1"/>
          <w:szCs w:val="28"/>
          <w:lang w:eastAsia="hi-IN" w:bidi="hi-IN"/>
        </w:rPr>
      </w:pPr>
      <w:r w:rsidRPr="00C30745">
        <w:rPr>
          <w:rFonts w:eastAsia="Arial Unicode MS" w:cs="Mangal"/>
          <w:color w:val="auto"/>
          <w:kern w:val="1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C30745">
        <w:rPr>
          <w:rFonts w:eastAsia="Arial Unicode MS" w:cs="Mangal"/>
          <w:color w:val="auto"/>
          <w:kern w:val="1"/>
          <w:szCs w:val="28"/>
          <w:lang w:eastAsia="hi-IN" w:bidi="hi-IN"/>
        </w:rPr>
        <w:t>р.п</w:t>
      </w:r>
      <w:proofErr w:type="spellEnd"/>
      <w:r w:rsidRPr="00C30745">
        <w:rPr>
          <w:rFonts w:eastAsia="Arial Unicode MS" w:cs="Mangal"/>
          <w:color w:val="auto"/>
          <w:kern w:val="1"/>
          <w:szCs w:val="28"/>
          <w:lang w:eastAsia="hi-IN" w:bidi="hi-IN"/>
        </w:rPr>
        <w:t xml:space="preserve">. </w:t>
      </w:r>
      <w:proofErr w:type="spellStart"/>
      <w:r w:rsidRPr="00C30745">
        <w:rPr>
          <w:rFonts w:eastAsia="Arial Unicode MS" w:cs="Mangal"/>
          <w:color w:val="auto"/>
          <w:kern w:val="1"/>
          <w:szCs w:val="28"/>
          <w:lang w:eastAsia="hi-IN" w:bidi="hi-IN"/>
        </w:rPr>
        <w:t>Кадошкино</w:t>
      </w:r>
      <w:proofErr w:type="spellEnd"/>
    </w:p>
    <w:p w:rsidR="00C30745" w:rsidRPr="00C30745" w:rsidRDefault="00C30745" w:rsidP="00C30745">
      <w:pPr>
        <w:rPr>
          <w:sz w:val="27"/>
          <w:szCs w:val="27"/>
        </w:rPr>
      </w:pPr>
    </w:p>
    <w:p w:rsidR="00D44649" w:rsidRPr="00D44649" w:rsidRDefault="00D44649" w:rsidP="00D44649">
      <w:pPr>
        <w:widowControl w:val="0"/>
        <w:shd w:val="clear" w:color="auto" w:fill="FFFFFF"/>
        <w:jc w:val="center"/>
        <w:rPr>
          <w:rFonts w:eastAsia="Times New Roman"/>
          <w:b/>
          <w:color w:val="auto"/>
          <w:spacing w:val="10"/>
          <w:szCs w:val="25"/>
          <w:lang w:eastAsia="ru-RU"/>
        </w:rPr>
      </w:pPr>
      <w:r w:rsidRPr="00D44649">
        <w:rPr>
          <w:b/>
          <w:color w:val="auto"/>
          <w:spacing w:val="10"/>
          <w:szCs w:val="28"/>
          <w:lang w:eastAsia="ru-RU"/>
        </w:rPr>
        <w:t xml:space="preserve">Об утверждении </w:t>
      </w:r>
      <w:r w:rsidRPr="00D44649">
        <w:rPr>
          <w:rFonts w:eastAsia="Times New Roman"/>
          <w:b/>
          <w:color w:val="auto"/>
          <w:spacing w:val="10"/>
          <w:szCs w:val="25"/>
          <w:lang w:eastAsia="ru-RU"/>
        </w:rPr>
        <w:t>Порядка</w:t>
      </w:r>
    </w:p>
    <w:p w:rsidR="00D44649" w:rsidRPr="00D44649" w:rsidRDefault="00D44649" w:rsidP="00D44649">
      <w:pPr>
        <w:widowControl w:val="0"/>
        <w:shd w:val="clear" w:color="auto" w:fill="FFFFFF"/>
        <w:jc w:val="center"/>
        <w:rPr>
          <w:rFonts w:eastAsia="Times New Roman"/>
          <w:b/>
          <w:bCs/>
          <w:color w:val="auto"/>
          <w:spacing w:val="10"/>
          <w:sz w:val="25"/>
          <w:szCs w:val="25"/>
          <w:lang w:eastAsia="ru-RU"/>
        </w:rPr>
      </w:pPr>
      <w:r w:rsidRPr="00D44649">
        <w:rPr>
          <w:rFonts w:eastAsia="Times New Roman"/>
          <w:b/>
          <w:color w:val="auto"/>
          <w:spacing w:val="10"/>
          <w:szCs w:val="25"/>
          <w:lang w:eastAsia="ru-RU"/>
        </w:rPr>
        <w:t>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p w:rsidR="00C30745" w:rsidRDefault="00C30745" w:rsidP="00C30745">
      <w:pPr>
        <w:rPr>
          <w:szCs w:val="28"/>
        </w:rPr>
      </w:pPr>
    </w:p>
    <w:p w:rsidR="00391DB8" w:rsidRPr="008506CF" w:rsidRDefault="00C30745" w:rsidP="00C30745">
      <w:pPr>
        <w:jc w:val="both"/>
        <w:rPr>
          <w:b/>
          <w:szCs w:val="28"/>
        </w:rPr>
      </w:pPr>
      <w:r>
        <w:rPr>
          <w:szCs w:val="28"/>
        </w:rPr>
        <w:t xml:space="preserve">          </w:t>
      </w:r>
      <w:proofErr w:type="gramStart"/>
      <w:r w:rsidR="00391DB8" w:rsidRPr="008506CF">
        <w:rPr>
          <w:szCs w:val="28"/>
        </w:rPr>
        <w:t>Руководствуясь Закон</w:t>
      </w:r>
      <w:r w:rsidR="00391DB8">
        <w:rPr>
          <w:szCs w:val="28"/>
        </w:rPr>
        <w:t>ом</w:t>
      </w:r>
      <w:r w:rsidR="00391DB8" w:rsidRPr="008506CF">
        <w:rPr>
          <w:szCs w:val="28"/>
        </w:rPr>
        <w:t xml:space="preserve"> Республики Мор</w:t>
      </w:r>
      <w:r w:rsidR="00391DB8">
        <w:rPr>
          <w:szCs w:val="28"/>
        </w:rPr>
        <w:t xml:space="preserve">довия от 29 июня 2015 г. N 50-З </w:t>
      </w:r>
      <w:r w:rsidR="00391DB8" w:rsidRPr="008506CF">
        <w:rPr>
          <w:szCs w:val="28"/>
        </w:rPr>
        <w:t>"Об оценке регулирующего воздействия проектов муниципальных нормативных правовых актов и экспертизе муниципальных нормативных правовых актов, затрагивающих вопросы осуществления предпринимательской и инвестиционной деятельности</w:t>
      </w:r>
      <w:r w:rsidR="00391DB8">
        <w:rPr>
          <w:szCs w:val="28"/>
        </w:rPr>
        <w:t xml:space="preserve">», Приказом Министерства экономики Республики Мордовия от 25.11.2015года №189-П «Об утверждении примерных порядков проведения оценки регулирующего воздействия и экспертизы муниципальных нормативных актов», администрация 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Кадошкинского</w:t>
      </w:r>
      <w:proofErr w:type="spellEnd"/>
      <w:r w:rsidR="00391DB8">
        <w:rPr>
          <w:szCs w:val="28"/>
        </w:rPr>
        <w:t xml:space="preserve"> муниципального района</w:t>
      </w:r>
      <w:r>
        <w:rPr>
          <w:szCs w:val="28"/>
        </w:rPr>
        <w:t xml:space="preserve"> Республики</w:t>
      </w:r>
      <w:proofErr w:type="gramEnd"/>
      <w:r>
        <w:rPr>
          <w:szCs w:val="28"/>
        </w:rPr>
        <w:t xml:space="preserve"> Мордовия</w:t>
      </w:r>
    </w:p>
    <w:p w:rsidR="00391DB8" w:rsidRPr="00C30745" w:rsidRDefault="00C30745" w:rsidP="00391DB8">
      <w:pPr>
        <w:jc w:val="center"/>
        <w:rPr>
          <w:b/>
          <w:szCs w:val="28"/>
        </w:rPr>
      </w:pPr>
      <w:r>
        <w:rPr>
          <w:szCs w:val="28"/>
        </w:rPr>
        <w:t xml:space="preserve"> </w:t>
      </w:r>
      <w:proofErr w:type="gramStart"/>
      <w:r w:rsidRPr="00C30745">
        <w:rPr>
          <w:b/>
          <w:szCs w:val="28"/>
        </w:rPr>
        <w:t>п</w:t>
      </w:r>
      <w:proofErr w:type="gramEnd"/>
      <w:r w:rsidRPr="00C30745">
        <w:rPr>
          <w:b/>
          <w:szCs w:val="28"/>
        </w:rPr>
        <w:t xml:space="preserve"> о с т а н о в л я е т</w:t>
      </w:r>
      <w:r w:rsidR="00391DB8" w:rsidRPr="00C30745">
        <w:rPr>
          <w:b/>
          <w:szCs w:val="28"/>
        </w:rPr>
        <w:t>:</w:t>
      </w:r>
    </w:p>
    <w:p w:rsidR="00391DB8" w:rsidRPr="00642FF7" w:rsidRDefault="00391DB8" w:rsidP="00391DB8">
      <w:pPr>
        <w:jc w:val="both"/>
        <w:rPr>
          <w:sz w:val="24"/>
          <w:szCs w:val="24"/>
        </w:rPr>
      </w:pPr>
    </w:p>
    <w:p w:rsidR="00391DB8" w:rsidRDefault="00391DB8" w:rsidP="00391DB8">
      <w:pPr>
        <w:pStyle w:val="21"/>
        <w:suppressAutoHyphens/>
        <w:spacing w:after="0" w:line="240" w:lineRule="auto"/>
        <w:jc w:val="both"/>
        <w:rPr>
          <w:b w:val="0"/>
        </w:rPr>
      </w:pPr>
      <w:r>
        <w:rPr>
          <w:b w:val="0"/>
          <w:sz w:val="28"/>
          <w:szCs w:val="28"/>
        </w:rPr>
        <w:tab/>
      </w:r>
      <w:r w:rsidRPr="00391DB8">
        <w:rPr>
          <w:b w:val="0"/>
          <w:sz w:val="28"/>
          <w:szCs w:val="28"/>
        </w:rPr>
        <w:t>1</w:t>
      </w:r>
      <w:r w:rsidRPr="008506CF">
        <w:rPr>
          <w:sz w:val="28"/>
          <w:szCs w:val="28"/>
        </w:rPr>
        <w:t>.</w:t>
      </w:r>
      <w:r w:rsidRPr="008506CF">
        <w:rPr>
          <w:rStyle w:val="a8"/>
          <w:sz w:val="28"/>
          <w:szCs w:val="28"/>
        </w:rPr>
        <w:t xml:space="preserve"> Утвердить прилагаемый </w:t>
      </w:r>
      <w:r w:rsidRPr="00391DB8">
        <w:rPr>
          <w:b w:val="0"/>
          <w:bCs w:val="0"/>
          <w:sz w:val="28"/>
          <w:szCs w:val="28"/>
        </w:rPr>
        <w:t>Порядок</w:t>
      </w:r>
      <w:r>
        <w:rPr>
          <w:sz w:val="28"/>
          <w:szCs w:val="28"/>
        </w:rPr>
        <w:t xml:space="preserve"> </w:t>
      </w:r>
      <w:r>
        <w:rPr>
          <w:rStyle w:val="20"/>
          <w:sz w:val="28"/>
        </w:rPr>
        <w:t>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  <w:r w:rsidR="00715726">
        <w:rPr>
          <w:rStyle w:val="20"/>
          <w:sz w:val="28"/>
        </w:rPr>
        <w:t>.</w:t>
      </w:r>
    </w:p>
    <w:p w:rsidR="00391DB8" w:rsidRDefault="00391DB8" w:rsidP="00391DB8">
      <w:pPr>
        <w:ind w:firstLine="708"/>
        <w:jc w:val="both"/>
        <w:rPr>
          <w:rStyle w:val="a8"/>
          <w:b w:val="0"/>
          <w:szCs w:val="28"/>
        </w:rPr>
      </w:pPr>
      <w:r>
        <w:rPr>
          <w:rStyle w:val="a8"/>
          <w:b w:val="0"/>
          <w:szCs w:val="28"/>
        </w:rPr>
        <w:t>2.</w:t>
      </w:r>
      <w:r w:rsidR="00C30745">
        <w:rPr>
          <w:rStyle w:val="a8"/>
          <w:b w:val="0"/>
          <w:szCs w:val="28"/>
        </w:rPr>
        <w:t xml:space="preserve"> </w:t>
      </w:r>
      <w:r w:rsidR="004A1137" w:rsidRPr="004A1137">
        <w:rPr>
          <w:rStyle w:val="a8"/>
          <w:b w:val="0"/>
          <w:szCs w:val="28"/>
        </w:rPr>
        <w:t xml:space="preserve">Настоящее постановление вступает в силу со дня  официального опубликования  в газете для издания официальных сообщений и материалов, нормативных и иных актов  «Вестник», размещения на официальном сайте администрации  </w:t>
      </w:r>
      <w:proofErr w:type="spellStart"/>
      <w:r w:rsidR="004A1137" w:rsidRPr="004A1137">
        <w:rPr>
          <w:rStyle w:val="a8"/>
          <w:b w:val="0"/>
          <w:szCs w:val="28"/>
        </w:rPr>
        <w:t>Кадошкинского</w:t>
      </w:r>
      <w:proofErr w:type="spellEnd"/>
      <w:r w:rsidR="004A1137" w:rsidRPr="004A1137">
        <w:rPr>
          <w:rStyle w:val="a8"/>
          <w:b w:val="0"/>
          <w:szCs w:val="28"/>
        </w:rPr>
        <w:t xml:space="preserve">  муниципального района Республики Мордовия в сети «Интернет».</w:t>
      </w:r>
    </w:p>
    <w:p w:rsidR="00391DB8" w:rsidRDefault="00391DB8" w:rsidP="00391DB8">
      <w:pPr>
        <w:pStyle w:val="21"/>
        <w:suppressAutoHyphens/>
        <w:spacing w:after="0" w:line="240" w:lineRule="auto"/>
        <w:jc w:val="left"/>
        <w:rPr>
          <w:b w:val="0"/>
        </w:rPr>
      </w:pPr>
    </w:p>
    <w:p w:rsidR="00C30745" w:rsidRPr="00C30745" w:rsidRDefault="00C30745" w:rsidP="00C30745">
      <w:pPr>
        <w:jc w:val="both"/>
        <w:rPr>
          <w:szCs w:val="28"/>
        </w:rPr>
      </w:pPr>
      <w:r w:rsidRPr="00C30745">
        <w:rPr>
          <w:szCs w:val="28"/>
        </w:rPr>
        <w:t xml:space="preserve">Глава администрации </w:t>
      </w:r>
      <w:proofErr w:type="spellStart"/>
      <w:r w:rsidRPr="00C30745">
        <w:rPr>
          <w:szCs w:val="28"/>
        </w:rPr>
        <w:t>Кадошкинского</w:t>
      </w:r>
      <w:proofErr w:type="spellEnd"/>
    </w:p>
    <w:p w:rsidR="00C30745" w:rsidRPr="00C30745" w:rsidRDefault="00C30745" w:rsidP="00C30745">
      <w:pPr>
        <w:jc w:val="both"/>
        <w:rPr>
          <w:szCs w:val="28"/>
        </w:rPr>
      </w:pPr>
      <w:r w:rsidRPr="00C30745">
        <w:rPr>
          <w:szCs w:val="28"/>
        </w:rPr>
        <w:t>муниципального района</w:t>
      </w:r>
    </w:p>
    <w:p w:rsidR="00C30745" w:rsidRPr="00C30745" w:rsidRDefault="00C30745" w:rsidP="00C30745">
      <w:pPr>
        <w:jc w:val="both"/>
        <w:rPr>
          <w:szCs w:val="28"/>
        </w:rPr>
      </w:pPr>
      <w:r w:rsidRPr="00C30745">
        <w:rPr>
          <w:szCs w:val="28"/>
        </w:rPr>
        <w:t xml:space="preserve">Республики Мордовия                                                             </w:t>
      </w:r>
      <w:r w:rsidR="00715726">
        <w:rPr>
          <w:szCs w:val="28"/>
        </w:rPr>
        <w:t xml:space="preserve">  </w:t>
      </w:r>
      <w:r w:rsidRPr="00C30745">
        <w:rPr>
          <w:szCs w:val="28"/>
        </w:rPr>
        <w:t xml:space="preserve">    А.В. </w:t>
      </w:r>
      <w:proofErr w:type="spellStart"/>
      <w:r w:rsidRPr="00C30745">
        <w:rPr>
          <w:szCs w:val="28"/>
        </w:rPr>
        <w:t>Чаткин</w:t>
      </w:r>
      <w:proofErr w:type="spellEnd"/>
    </w:p>
    <w:p w:rsidR="00C30745" w:rsidRPr="00C30745" w:rsidRDefault="00C30745" w:rsidP="00C30745">
      <w:pPr>
        <w:tabs>
          <w:tab w:val="left" w:pos="1701"/>
        </w:tabs>
        <w:jc w:val="both"/>
        <w:rPr>
          <w:sz w:val="27"/>
          <w:szCs w:val="27"/>
        </w:rPr>
      </w:pPr>
    </w:p>
    <w:p w:rsidR="00F52E82" w:rsidRDefault="00F52E82" w:rsidP="00C30745">
      <w:pPr>
        <w:tabs>
          <w:tab w:val="left" w:pos="1701"/>
        </w:tabs>
        <w:jc w:val="both"/>
        <w:rPr>
          <w:sz w:val="20"/>
        </w:rPr>
      </w:pPr>
    </w:p>
    <w:p w:rsidR="00C30745" w:rsidRPr="00C30745" w:rsidRDefault="00C30745" w:rsidP="00C30745">
      <w:pPr>
        <w:tabs>
          <w:tab w:val="left" w:pos="1701"/>
        </w:tabs>
        <w:jc w:val="both"/>
        <w:rPr>
          <w:sz w:val="20"/>
        </w:rPr>
      </w:pPr>
      <w:r w:rsidRPr="00C30745">
        <w:rPr>
          <w:sz w:val="20"/>
        </w:rPr>
        <w:t xml:space="preserve">Исп. </w:t>
      </w:r>
      <w:proofErr w:type="spellStart"/>
      <w:r w:rsidRPr="00C30745">
        <w:rPr>
          <w:sz w:val="20"/>
        </w:rPr>
        <w:t>Колябина</w:t>
      </w:r>
      <w:proofErr w:type="spellEnd"/>
      <w:r w:rsidRPr="00C30745">
        <w:rPr>
          <w:sz w:val="20"/>
        </w:rPr>
        <w:t xml:space="preserve"> Г.А.</w:t>
      </w:r>
    </w:p>
    <w:p w:rsidR="00391DB8" w:rsidRPr="00EB39DE" w:rsidRDefault="00391DB8" w:rsidP="00C30745">
      <w:pPr>
        <w:tabs>
          <w:tab w:val="left" w:pos="1701"/>
        </w:tabs>
        <w:jc w:val="right"/>
        <w:rPr>
          <w:sz w:val="27"/>
          <w:szCs w:val="27"/>
        </w:rPr>
      </w:pPr>
      <w:r>
        <w:rPr>
          <w:sz w:val="27"/>
          <w:szCs w:val="27"/>
        </w:rPr>
        <w:lastRenderedPageBreak/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</w:p>
    <w:p w:rsidR="007D0ACC" w:rsidRDefault="00391DB8" w:rsidP="007D0ACC">
      <w:pPr>
        <w:tabs>
          <w:tab w:val="left" w:pos="1701"/>
        </w:tabs>
        <w:jc w:val="right"/>
        <w:rPr>
          <w:sz w:val="27"/>
          <w:szCs w:val="27"/>
        </w:rPr>
      </w:pPr>
      <w:r>
        <w:rPr>
          <w:sz w:val="27"/>
          <w:szCs w:val="27"/>
        </w:rPr>
        <w:tab/>
      </w:r>
      <w:r w:rsidR="007D0ACC">
        <w:rPr>
          <w:sz w:val="27"/>
          <w:szCs w:val="27"/>
        </w:rPr>
        <w:t>Утверждено</w:t>
      </w:r>
    </w:p>
    <w:p w:rsidR="00391DB8" w:rsidRDefault="00391DB8" w:rsidP="007D0ACC">
      <w:pPr>
        <w:tabs>
          <w:tab w:val="left" w:pos="1701"/>
        </w:tabs>
        <w:jc w:val="right"/>
        <w:rPr>
          <w:sz w:val="27"/>
          <w:szCs w:val="27"/>
        </w:rPr>
      </w:pPr>
      <w:r>
        <w:rPr>
          <w:sz w:val="27"/>
          <w:szCs w:val="27"/>
        </w:rPr>
        <w:t>Приложение</w:t>
      </w:r>
    </w:p>
    <w:p w:rsidR="00391DB8" w:rsidRDefault="00391DB8" w:rsidP="007D0ACC">
      <w:pPr>
        <w:tabs>
          <w:tab w:val="left" w:pos="1701"/>
        </w:tabs>
        <w:jc w:val="right"/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>к постановлению администрации</w:t>
      </w:r>
    </w:p>
    <w:p w:rsidR="007D0ACC" w:rsidRDefault="00C30745" w:rsidP="007D0ACC">
      <w:pPr>
        <w:tabs>
          <w:tab w:val="left" w:pos="1701"/>
        </w:tabs>
        <w:jc w:val="right"/>
        <w:rPr>
          <w:sz w:val="27"/>
          <w:szCs w:val="27"/>
        </w:rPr>
      </w:pPr>
      <w:proofErr w:type="spellStart"/>
      <w:r>
        <w:rPr>
          <w:sz w:val="27"/>
          <w:szCs w:val="27"/>
        </w:rPr>
        <w:t>Кадошкинского</w:t>
      </w:r>
      <w:proofErr w:type="spellEnd"/>
      <w:r w:rsidR="00391DB8">
        <w:rPr>
          <w:sz w:val="27"/>
          <w:szCs w:val="27"/>
        </w:rPr>
        <w:t xml:space="preserve"> муниципального района</w:t>
      </w:r>
    </w:p>
    <w:p w:rsidR="007D0ACC" w:rsidRDefault="007D0ACC" w:rsidP="007D0ACC">
      <w:pPr>
        <w:tabs>
          <w:tab w:val="left" w:pos="1701"/>
          <w:tab w:val="center" w:pos="4677"/>
          <w:tab w:val="right" w:pos="9355"/>
        </w:tabs>
        <w:jc w:val="right"/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sz w:val="27"/>
          <w:szCs w:val="27"/>
        </w:rPr>
        <w:tab/>
        <w:t xml:space="preserve">Республики Мордовия </w:t>
      </w:r>
    </w:p>
    <w:p w:rsidR="00391DB8" w:rsidRDefault="007D0ACC" w:rsidP="007D0ACC">
      <w:pPr>
        <w:tabs>
          <w:tab w:val="left" w:pos="1701"/>
          <w:tab w:val="center" w:pos="4677"/>
          <w:tab w:val="right" w:pos="9355"/>
        </w:tabs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391DB8">
        <w:rPr>
          <w:sz w:val="27"/>
          <w:szCs w:val="27"/>
        </w:rPr>
        <w:t>от____________2015г. №____</w:t>
      </w:r>
    </w:p>
    <w:p w:rsidR="00391DB8" w:rsidRDefault="00391DB8" w:rsidP="007D0ACC">
      <w:pPr>
        <w:tabs>
          <w:tab w:val="left" w:pos="1701"/>
        </w:tabs>
        <w:jc w:val="right"/>
        <w:rPr>
          <w:sz w:val="27"/>
          <w:szCs w:val="27"/>
        </w:rPr>
      </w:pPr>
    </w:p>
    <w:p w:rsidR="00391DB8" w:rsidRPr="00391DB8" w:rsidRDefault="00391DB8" w:rsidP="007D0ACC">
      <w:pPr>
        <w:pStyle w:val="21"/>
        <w:suppressAutoHyphens/>
        <w:spacing w:after="0" w:line="240" w:lineRule="auto"/>
        <w:rPr>
          <w:rStyle w:val="20"/>
          <w:sz w:val="28"/>
        </w:rPr>
      </w:pPr>
    </w:p>
    <w:p w:rsidR="00391DB8" w:rsidRDefault="00391DB8" w:rsidP="00391DB8">
      <w:pPr>
        <w:pStyle w:val="21"/>
        <w:suppressAutoHyphens/>
        <w:spacing w:after="0" w:line="240" w:lineRule="auto"/>
        <w:jc w:val="center"/>
        <w:rPr>
          <w:rStyle w:val="20"/>
          <w:sz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jc w:val="center"/>
        <w:rPr>
          <w:rStyle w:val="20"/>
          <w:sz w:val="28"/>
          <w:szCs w:val="28"/>
        </w:rPr>
      </w:pPr>
      <w:r w:rsidRPr="00391DB8">
        <w:rPr>
          <w:rStyle w:val="20"/>
          <w:sz w:val="28"/>
          <w:szCs w:val="28"/>
        </w:rPr>
        <w:t>Порядок</w:t>
      </w:r>
    </w:p>
    <w:p w:rsidR="00391DB8" w:rsidRPr="00391DB8" w:rsidRDefault="00391DB8" w:rsidP="00391DB8">
      <w:pPr>
        <w:pStyle w:val="21"/>
        <w:suppressAutoHyphens/>
        <w:spacing w:after="0" w:line="240" w:lineRule="auto"/>
        <w:jc w:val="center"/>
        <w:rPr>
          <w:sz w:val="28"/>
          <w:szCs w:val="28"/>
        </w:rPr>
      </w:pPr>
      <w:r w:rsidRPr="00391DB8">
        <w:rPr>
          <w:rStyle w:val="20"/>
          <w:sz w:val="28"/>
          <w:szCs w:val="28"/>
        </w:rPr>
        <w:t>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p w:rsidR="00391DB8" w:rsidRPr="00391DB8" w:rsidRDefault="00391DB8" w:rsidP="00391DB8">
      <w:pPr>
        <w:pStyle w:val="21"/>
        <w:suppressAutoHyphens/>
        <w:spacing w:after="0" w:line="240" w:lineRule="auto"/>
        <w:jc w:val="left"/>
        <w:rPr>
          <w:sz w:val="28"/>
          <w:szCs w:val="28"/>
        </w:rPr>
      </w:pPr>
    </w:p>
    <w:p w:rsidR="00391DB8" w:rsidRPr="00391DB8" w:rsidRDefault="00391DB8" w:rsidP="00391DB8">
      <w:pPr>
        <w:pStyle w:val="a0"/>
        <w:widowControl w:val="0"/>
        <w:shd w:val="clear" w:color="auto" w:fill="FFFFFF"/>
        <w:spacing w:after="0" w:line="240" w:lineRule="auto"/>
        <w:ind w:firstLine="709"/>
        <w:jc w:val="center"/>
        <w:rPr>
          <w:szCs w:val="28"/>
        </w:rPr>
      </w:pPr>
      <w:r w:rsidRPr="00391DB8">
        <w:rPr>
          <w:rStyle w:val="0pt"/>
          <w:rFonts w:eastAsia="Calibri"/>
          <w:sz w:val="28"/>
          <w:szCs w:val="28"/>
          <w:lang w:eastAsia="ru-RU"/>
        </w:rPr>
        <w:t>1. Общие положения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1"/>
        </w:numPr>
        <w:shd w:val="clear" w:color="auto" w:fill="FFFFFF"/>
        <w:tabs>
          <w:tab w:val="left" w:pos="1210"/>
        </w:tabs>
        <w:spacing w:after="0" w:line="240" w:lineRule="auto"/>
        <w:ind w:left="0" w:firstLine="709"/>
        <w:jc w:val="both"/>
        <w:rPr>
          <w:rStyle w:val="0pt"/>
          <w:rFonts w:eastAsia="Calibri"/>
          <w:sz w:val="28"/>
          <w:szCs w:val="28"/>
          <w:lang w:eastAsia="ru-RU"/>
        </w:rPr>
      </w:pPr>
      <w:r w:rsidRPr="00391DB8">
        <w:rPr>
          <w:rStyle w:val="0pt"/>
          <w:rFonts w:eastAsia="Calibri"/>
          <w:sz w:val="28"/>
          <w:szCs w:val="28"/>
          <w:lang w:eastAsia="ru-RU"/>
        </w:rPr>
        <w:t xml:space="preserve">Порядок проведения экспертизы муниципальных нормативных правовых актов органов местного самоуправления </w:t>
      </w:r>
      <w:proofErr w:type="spellStart"/>
      <w:r w:rsidR="00EB39DE">
        <w:rPr>
          <w:rStyle w:val="0pt"/>
          <w:rFonts w:eastAsia="Calibri"/>
          <w:sz w:val="28"/>
          <w:szCs w:val="28"/>
          <w:lang w:eastAsia="ru-RU"/>
        </w:rPr>
        <w:t>Кадошкинского</w:t>
      </w:r>
      <w:proofErr w:type="spellEnd"/>
      <w:r w:rsidRPr="00391DB8">
        <w:rPr>
          <w:rStyle w:val="0pt"/>
          <w:rFonts w:eastAsia="Calibri"/>
          <w:sz w:val="28"/>
          <w:szCs w:val="28"/>
          <w:lang w:eastAsia="ru-RU"/>
        </w:rPr>
        <w:t xml:space="preserve"> муниципального района, затрагивающих вопросы осуществления предпринимательской и инвестиционной деятельности (далее - Порядок), устанавливает процедуру проведения экспертизы муниципальных нормативных правовых актов в целях выявления положений, необоснованно затрудняющих осуществление предпринимательской и инвестиционной деятельности.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1"/>
        </w:numPr>
        <w:shd w:val="clear" w:color="auto" w:fill="FFFFFF"/>
        <w:tabs>
          <w:tab w:val="left" w:pos="1105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0pt"/>
          <w:rFonts w:eastAsia="Calibri"/>
          <w:sz w:val="28"/>
          <w:szCs w:val="28"/>
          <w:lang w:eastAsia="ru-RU"/>
        </w:rPr>
        <w:t>Экспертиза проводится в отношении муниципальных нормативных правовых актов, затрагивающих вопросы осуществления предпринимательской и инвестиционной деятельности (далее - правовые акты).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tabs>
          <w:tab w:val="left" w:pos="1258"/>
        </w:tabs>
        <w:spacing w:after="0" w:line="240" w:lineRule="auto"/>
        <w:ind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 xml:space="preserve">1.3. </w:t>
      </w:r>
      <w:proofErr w:type="gramStart"/>
      <w:r w:rsidRPr="00391DB8">
        <w:rPr>
          <w:rStyle w:val="a4"/>
          <w:rFonts w:eastAsia="Calibri"/>
          <w:sz w:val="28"/>
          <w:szCs w:val="28"/>
          <w:lang w:eastAsia="ru-RU"/>
        </w:rPr>
        <w:t>Экспертиза муниципальных актов проводится на основании утверждаемого ответственным за проведением экспертизы муниципальных актов плана проведения экспертизы муниципальных актов (далее - план).</w:t>
      </w:r>
      <w:proofErr w:type="gramEnd"/>
      <w:r w:rsidRPr="00391DB8">
        <w:rPr>
          <w:rStyle w:val="a4"/>
          <w:rFonts w:eastAsia="Calibri"/>
          <w:sz w:val="28"/>
          <w:szCs w:val="28"/>
          <w:lang w:eastAsia="ru-RU"/>
        </w:rPr>
        <w:t xml:space="preserve"> В план включаются муниципальные акты, в отношении которых имеются сведения, указывающие, что положения муниципального акта могут создавать условия, необоснованно затрудняющие осуществление предпринимательской и инвестиционной деятельности.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2"/>
        </w:numPr>
        <w:shd w:val="clear" w:color="auto" w:fill="FFFFFF"/>
        <w:tabs>
          <w:tab w:val="left" w:pos="1282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Предложения в план по проведению экспертизы муниципальных актов вправе вносить: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3"/>
        </w:numPr>
        <w:shd w:val="clear" w:color="auto" w:fill="FFFFFF"/>
        <w:tabs>
          <w:tab w:val="left" w:pos="1018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органы государственной власти Республики Мордовия;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3"/>
        </w:numPr>
        <w:shd w:val="clear" w:color="auto" w:fill="FFFFFF"/>
        <w:tabs>
          <w:tab w:val="left" w:pos="1042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органы местного самоуправления;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3"/>
        </w:numPr>
        <w:shd w:val="clear" w:color="auto" w:fill="FFFFFF"/>
        <w:tabs>
          <w:tab w:val="left" w:pos="1138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субъекты предпринимательской и инвестиционной деятельности, ассоциации и союзы, представляющие их интересы;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3"/>
        </w:numPr>
        <w:shd w:val="clear" w:color="auto" w:fill="FFFFFF"/>
        <w:tabs>
          <w:tab w:val="left" w:pos="1052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иные лица.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2"/>
        </w:numPr>
        <w:shd w:val="clear" w:color="auto" w:fill="FFFFFF"/>
        <w:tabs>
          <w:tab w:val="left" w:pos="1057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План утверждается на год и размещается на официальном сайте в срок не позднее 10 рабочих дней до начала планового периода.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2"/>
        </w:numPr>
        <w:shd w:val="clear" w:color="auto" w:fill="FFFFFF"/>
        <w:tabs>
          <w:tab w:val="left" w:pos="1057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 xml:space="preserve">Процедура проведения экспертизы правового акта состоит из </w:t>
      </w:r>
      <w:r w:rsidRPr="00391DB8">
        <w:rPr>
          <w:rStyle w:val="a4"/>
          <w:rFonts w:eastAsia="Calibri"/>
          <w:sz w:val="28"/>
          <w:szCs w:val="28"/>
          <w:lang w:eastAsia="ru-RU"/>
        </w:rPr>
        <w:lastRenderedPageBreak/>
        <w:t>следующих этапов: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718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рассмотрение предложения о проведении экспертизы;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728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публичное обсуждение и исследование правового акта;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723"/>
        </w:tabs>
        <w:spacing w:after="0" w:line="240" w:lineRule="auto"/>
        <w:ind w:left="0" w:firstLine="709"/>
        <w:jc w:val="both"/>
        <w:rPr>
          <w:szCs w:val="28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подготовка заключения об экспертизе правового акта.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5"/>
        </w:numPr>
        <w:shd w:val="clear" w:color="auto" w:fill="FFFFFF"/>
        <w:tabs>
          <w:tab w:val="left" w:pos="298"/>
        </w:tabs>
        <w:spacing w:after="0" w:line="240" w:lineRule="auto"/>
        <w:ind w:left="0" w:firstLine="709"/>
        <w:jc w:val="both"/>
        <w:rPr>
          <w:szCs w:val="28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Рассмотрение предложения о проведении экспертизы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tabs>
          <w:tab w:val="left" w:pos="298"/>
        </w:tabs>
        <w:spacing w:after="0" w:line="240" w:lineRule="auto"/>
        <w:ind w:firstLine="709"/>
        <w:jc w:val="both"/>
        <w:rPr>
          <w:szCs w:val="28"/>
        </w:rPr>
      </w:pP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153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proofErr w:type="gramStart"/>
      <w:r w:rsidRPr="00391DB8">
        <w:rPr>
          <w:rStyle w:val="a4"/>
          <w:rFonts w:eastAsia="Calibri"/>
          <w:sz w:val="28"/>
          <w:szCs w:val="28"/>
          <w:lang w:eastAsia="ru-RU"/>
        </w:rPr>
        <w:t>В случае поступления предложения о проведении экспертизы в отношении правового акта, не затрагивающего вопросы осуществления предпринимательской и инвестиционной деятельности, и (или) в случае несоответствия предложения о проведении экспертизы требованиям пункта 1.3 Порядка уполномоченное на проведение экспертизы лицо в течение 5 рабочих дней со дня поступления предложения о проведении экспертизы направляет уведомление об отказе в проведении экспертизы правового акта в адрес</w:t>
      </w:r>
      <w:proofErr w:type="gramEnd"/>
      <w:r w:rsidRPr="00391DB8">
        <w:rPr>
          <w:rStyle w:val="a4"/>
          <w:rFonts w:eastAsia="Calibri"/>
          <w:sz w:val="28"/>
          <w:szCs w:val="28"/>
          <w:lang w:eastAsia="ru-RU"/>
        </w:rPr>
        <w:t xml:space="preserve"> заявителя с указанием причин отказа.</w:t>
      </w: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186"/>
        </w:tabs>
        <w:spacing w:after="0" w:line="240" w:lineRule="auto"/>
        <w:ind w:left="0" w:firstLine="709"/>
        <w:jc w:val="both"/>
        <w:rPr>
          <w:szCs w:val="28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В случае поступления предложения о проведении экспертизы правового акта, затрагивающего вопросы осуществления предпринимательской и инвестиционной деятельности, и соответствия предложения требованиям пункта 1.3 Порядка уполномоченное на проведение экспертизы лицо в течение 5 рабочих дней со дня поступления предложения в письменном виде уведомляет заявителя о проведении экспертизы правового акта.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tabs>
          <w:tab w:val="left" w:pos="1186"/>
        </w:tabs>
        <w:spacing w:after="0" w:line="240" w:lineRule="auto"/>
        <w:ind w:firstLine="709"/>
        <w:jc w:val="both"/>
        <w:rPr>
          <w:szCs w:val="28"/>
        </w:rPr>
      </w:pPr>
    </w:p>
    <w:p w:rsidR="00391DB8" w:rsidRPr="00391DB8" w:rsidRDefault="00391DB8" w:rsidP="00391DB8">
      <w:pPr>
        <w:pStyle w:val="a0"/>
        <w:widowControl w:val="0"/>
        <w:numPr>
          <w:ilvl w:val="0"/>
          <w:numId w:val="5"/>
        </w:numPr>
        <w:shd w:val="clear" w:color="auto" w:fill="FFFFFF"/>
        <w:tabs>
          <w:tab w:val="left" w:pos="298"/>
        </w:tabs>
        <w:spacing w:after="0" w:line="240" w:lineRule="auto"/>
        <w:ind w:left="0" w:firstLine="709"/>
        <w:jc w:val="both"/>
        <w:rPr>
          <w:szCs w:val="28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Публичное обсуждение и исследование правового акта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tabs>
          <w:tab w:val="left" w:pos="298"/>
        </w:tabs>
        <w:spacing w:after="0" w:line="240" w:lineRule="auto"/>
        <w:ind w:firstLine="709"/>
        <w:jc w:val="both"/>
        <w:rPr>
          <w:szCs w:val="28"/>
        </w:rPr>
      </w:pP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249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Публичное обсуждение правового акта (далее - публичное обсуждение) включает в себя: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841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 xml:space="preserve">размещение уведомления о проведении публичного обсуждения и текста правового акта на официальном сайте </w:t>
      </w:r>
      <w:proofErr w:type="spellStart"/>
      <w:r w:rsidR="003C78B6">
        <w:rPr>
          <w:rStyle w:val="a4"/>
          <w:rFonts w:eastAsia="Calibri"/>
          <w:sz w:val="28"/>
          <w:szCs w:val="28"/>
          <w:lang w:eastAsia="ru-RU"/>
        </w:rPr>
        <w:t>Кадошкинского</w:t>
      </w:r>
      <w:proofErr w:type="spellEnd"/>
      <w:r w:rsidR="00857A88">
        <w:rPr>
          <w:rStyle w:val="a4"/>
          <w:rFonts w:eastAsia="Calibri"/>
          <w:sz w:val="28"/>
          <w:szCs w:val="28"/>
          <w:lang w:eastAsia="ru-RU"/>
        </w:rPr>
        <w:t xml:space="preserve"> муниципального района</w:t>
      </w:r>
      <w:r w:rsidRPr="00391DB8">
        <w:rPr>
          <w:rStyle w:val="a4"/>
          <w:rFonts w:eastAsia="Calibri"/>
          <w:sz w:val="28"/>
          <w:szCs w:val="28"/>
          <w:lang w:eastAsia="ru-RU"/>
        </w:rPr>
        <w:t xml:space="preserve"> (далее - официальный сайт);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728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анализ поступивших предложений.</w:t>
      </w: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201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В целях организации публичного обсуждения правового акта ответственное на проведение экспертизы лицо в течение 10 рабочих дней со дня направления заявителю уведомления о проведении экспертизы правового акта обеспечивает размещение на официальном сайте уведомления о проведении публичного обсуждения и текста правового акта.</w:t>
      </w: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054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Уведомление о проведении публичного обсуждения содержит: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728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наименование правового акта;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728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контактные данные лица, ответственного за проведение экспертизы;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217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срок, в течение которого лицом, ответственным за проведение экспертизы принимаются предложения в отношении правового акта. Данный срок не может составлять более 30 рабочих дней со дня, установленного для начала экспертизы;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723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способы представления предложений.</w:t>
      </w: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110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 xml:space="preserve">Рассмотрению подлежат все предложения, поступившие в </w:t>
      </w:r>
      <w:r w:rsidRPr="00391DB8">
        <w:rPr>
          <w:rStyle w:val="a4"/>
          <w:rFonts w:eastAsia="Calibri"/>
          <w:sz w:val="28"/>
          <w:szCs w:val="28"/>
          <w:lang w:eastAsia="ru-RU"/>
        </w:rPr>
        <w:lastRenderedPageBreak/>
        <w:t>течение срока проведения публичного обсуждения, указанного в уведомлении о проведении публичного обсуждения.</w:t>
      </w: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244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К рассмотрению предложений, поступивших по результатам проведения публичного обсуждения, и проведению исследования правового акта лицо, ответственное за проведение экспертизы привлекает разработчика правового акта, структурные подразделения администрации</w:t>
      </w:r>
      <w:r w:rsidR="00857A88">
        <w:rPr>
          <w:rStyle w:val="a4"/>
          <w:rFonts w:eastAsia="Calibri"/>
          <w:sz w:val="28"/>
          <w:szCs w:val="28"/>
          <w:lang w:eastAsia="ru-RU"/>
        </w:rPr>
        <w:t xml:space="preserve"> </w:t>
      </w:r>
      <w:proofErr w:type="spellStart"/>
      <w:r w:rsidR="003C78B6">
        <w:rPr>
          <w:rStyle w:val="a4"/>
          <w:rFonts w:eastAsia="Calibri"/>
          <w:sz w:val="28"/>
          <w:szCs w:val="28"/>
          <w:lang w:eastAsia="ru-RU"/>
        </w:rPr>
        <w:t>Кадошкинского</w:t>
      </w:r>
      <w:proofErr w:type="spellEnd"/>
      <w:r w:rsidR="00857A88">
        <w:rPr>
          <w:rStyle w:val="a4"/>
          <w:rFonts w:eastAsia="Calibri"/>
          <w:sz w:val="28"/>
          <w:szCs w:val="28"/>
          <w:lang w:eastAsia="ru-RU"/>
        </w:rPr>
        <w:t xml:space="preserve"> муниципального района</w:t>
      </w:r>
      <w:r w:rsidRPr="00391DB8">
        <w:rPr>
          <w:rStyle w:val="a4"/>
          <w:rFonts w:eastAsia="Calibri"/>
          <w:sz w:val="28"/>
          <w:szCs w:val="28"/>
          <w:lang w:eastAsia="ru-RU"/>
        </w:rPr>
        <w:t>, иных заинтересованных лиц.</w:t>
      </w: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177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При проведении исследования правового акта рассматриваются предложения, поступившие по результатам проведения публичного обсуждения, анализируются положения правового акта во взаимосвязи со сложившейся практикой их применения, устанавливается наличие (отсутствие) в правовом акте положений, необоснованно затрудняющих осуществление предпринимательской и инвестиционной деятельности, а также обоснованность применения положений правового акта.</w:t>
      </w: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szCs w:val="28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По результатам рассмотрения поступивших предложений в отношении правового акта лицом, ответственным за проведение экспертизы составляется сводная информация с указанием сведений об учете либо отклонении каждого поступившего предложения. Сводная информация подлежит размещению на официальном сайте в течение 3 рабочих дней со дня ее составления.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spacing w:after="0" w:line="240" w:lineRule="auto"/>
        <w:ind w:firstLine="709"/>
        <w:jc w:val="both"/>
        <w:rPr>
          <w:szCs w:val="28"/>
        </w:rPr>
      </w:pPr>
    </w:p>
    <w:p w:rsidR="00391DB8" w:rsidRPr="00391DB8" w:rsidRDefault="00391DB8" w:rsidP="00391DB8">
      <w:pPr>
        <w:pStyle w:val="a0"/>
        <w:widowControl w:val="0"/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4. Подготовка заключения об экспертизе правового акта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spacing w:after="0" w:line="240" w:lineRule="auto"/>
        <w:ind w:firstLine="709"/>
        <w:jc w:val="both"/>
        <w:rPr>
          <w:szCs w:val="28"/>
        </w:rPr>
      </w:pPr>
    </w:p>
    <w:p w:rsidR="00391DB8" w:rsidRPr="00391DB8" w:rsidRDefault="00391DB8" w:rsidP="00391DB8">
      <w:pPr>
        <w:pStyle w:val="a0"/>
        <w:widowControl w:val="0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Лицо, ответственное за проведение экспертизы в течение 10 рабочих дней со дня окончания проведения публичного обсуждения и исследования правового акта подготавливает заключение об экспертизе правового акта.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Заключение об экспертизе правового акта (форма заключения является приложением № 1 к настоящему Порядку) содержит сведения: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о правовом акте, в отношении которого проводилась экспертиза, о его разработчике;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о проведенном публичном обсуждении правового акта;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spacing w:after="0" w:line="240" w:lineRule="auto"/>
        <w:ind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- о выявленных положениях правового акта, необоснованно затрудняющих осуществление предпринимательской и инвестиционной деятельности, либо об отсутствии таких положений, а также обоснование сделанных выводов;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о необходимости внесения изменений в правовой акт либо его отмены.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6"/>
        </w:numPr>
        <w:shd w:val="clear" w:color="auto" w:fill="FFFFFF"/>
        <w:tabs>
          <w:tab w:val="left" w:pos="1321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Результаты экспертизы муниципальных актов отражаются ответственными за проведение экспертизы в заключении по результатам экспертизы муниципальных актов и в течение 3 рабочих дней со дня подписания заключения по результатам экспертизы направляются ими в орган местного самоуправления, принявший муниципальный акт.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 xml:space="preserve">Ответственный за проведение экспертизы в срок не более чем 3 рабочих дня со дня подписания заключения по результатам экспертизы </w:t>
      </w:r>
      <w:r w:rsidRPr="00391DB8">
        <w:rPr>
          <w:rStyle w:val="a4"/>
          <w:rFonts w:eastAsia="Calibri"/>
          <w:sz w:val="28"/>
          <w:szCs w:val="28"/>
          <w:lang w:eastAsia="ru-RU"/>
        </w:rPr>
        <w:lastRenderedPageBreak/>
        <w:t>размещает его на официальном сайте.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6"/>
        </w:numPr>
        <w:shd w:val="clear" w:color="auto" w:fill="FFFFFF"/>
        <w:tabs>
          <w:tab w:val="left" w:pos="1186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Выводы и замечания, содержащиеся в заключении об экспертизе правового акта, подлежат обязательному учету разработчиком.</w:t>
      </w:r>
    </w:p>
    <w:p w:rsidR="00391DB8" w:rsidRPr="00391DB8" w:rsidRDefault="00391DB8" w:rsidP="00391DB8">
      <w:pPr>
        <w:widowControl w:val="0"/>
        <w:jc w:val="both"/>
        <w:rPr>
          <w:szCs w:val="28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ab/>
      </w:r>
      <w:proofErr w:type="gramStart"/>
      <w:r w:rsidRPr="00391DB8">
        <w:rPr>
          <w:rStyle w:val="a4"/>
          <w:rFonts w:eastAsia="Calibri"/>
          <w:sz w:val="28"/>
          <w:szCs w:val="28"/>
          <w:lang w:eastAsia="ru-RU"/>
        </w:rPr>
        <w:t>При наличии в заключении об экспертизе правового акта вывода о необходимости внесения изменений в правовой акт</w:t>
      </w:r>
      <w:proofErr w:type="gramEnd"/>
      <w:r w:rsidRPr="00391DB8">
        <w:rPr>
          <w:rStyle w:val="a4"/>
          <w:rFonts w:eastAsia="Calibri"/>
          <w:sz w:val="28"/>
          <w:szCs w:val="28"/>
          <w:lang w:eastAsia="ru-RU"/>
        </w:rPr>
        <w:t xml:space="preserve"> либо его отмены разработчик осуществляет подготовку соответствующего проекта правового акта в установленном порядке</w:t>
      </w: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both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both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A3555B" w:rsidRDefault="00A3555B" w:rsidP="00391DB8">
      <w:pPr>
        <w:pStyle w:val="21"/>
        <w:suppressAutoHyphens/>
        <w:spacing w:after="0" w:line="240" w:lineRule="auto"/>
        <w:ind w:left="2359" w:right="23"/>
        <w:rPr>
          <w:rStyle w:val="2"/>
          <w:sz w:val="28"/>
        </w:rPr>
      </w:pPr>
    </w:p>
    <w:p w:rsidR="0080486B" w:rsidRDefault="0080486B" w:rsidP="00391DB8">
      <w:pPr>
        <w:pStyle w:val="21"/>
        <w:suppressAutoHyphens/>
        <w:spacing w:after="0" w:line="240" w:lineRule="auto"/>
        <w:ind w:left="2359" w:right="23"/>
        <w:rPr>
          <w:rStyle w:val="2"/>
          <w:sz w:val="28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rPr>
          <w:rStyle w:val="2"/>
          <w:sz w:val="28"/>
        </w:rPr>
      </w:pPr>
      <w:bookmarkStart w:id="0" w:name="_GoBack"/>
      <w:bookmarkEnd w:id="0"/>
      <w:r>
        <w:rPr>
          <w:rStyle w:val="2"/>
          <w:sz w:val="28"/>
        </w:rPr>
        <w:lastRenderedPageBreak/>
        <w:t>Приложение № 1</w:t>
      </w: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rPr>
          <w:rStyle w:val="2"/>
          <w:sz w:val="28"/>
        </w:rPr>
      </w:pPr>
      <w:r>
        <w:rPr>
          <w:rStyle w:val="2"/>
          <w:sz w:val="28"/>
        </w:rPr>
        <w:t xml:space="preserve"> к </w:t>
      </w:r>
      <w:r w:rsidR="00857A88">
        <w:rPr>
          <w:rStyle w:val="2"/>
          <w:sz w:val="28"/>
        </w:rPr>
        <w:t>П</w:t>
      </w:r>
      <w:r>
        <w:rPr>
          <w:rStyle w:val="2"/>
          <w:sz w:val="28"/>
        </w:rPr>
        <w:t>орядку 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p w:rsidR="00391DB8" w:rsidRPr="001C775B" w:rsidRDefault="00391DB8" w:rsidP="00391DB8">
      <w:pPr>
        <w:pStyle w:val="21"/>
        <w:suppressAutoHyphens/>
        <w:spacing w:after="0" w:line="240" w:lineRule="auto"/>
        <w:ind w:left="2359" w:right="23"/>
        <w:rPr>
          <w:rStyle w:val="3"/>
          <w:sz w:val="28"/>
        </w:rPr>
      </w:pPr>
    </w:p>
    <w:p w:rsidR="00391DB8" w:rsidRDefault="00391DB8" w:rsidP="00391DB8">
      <w:pPr>
        <w:pStyle w:val="30"/>
        <w:suppressAutoHyphens/>
        <w:spacing w:before="0" w:after="0" w:line="240" w:lineRule="auto"/>
        <w:rPr>
          <w:rStyle w:val="3"/>
          <w:sz w:val="28"/>
        </w:rPr>
      </w:pPr>
      <w:r>
        <w:rPr>
          <w:rStyle w:val="3"/>
          <w:sz w:val="28"/>
        </w:rPr>
        <w:t>Форма заключения об экспертизе правового акта</w:t>
      </w:r>
    </w:p>
    <w:p w:rsidR="00391DB8" w:rsidRPr="001C775B" w:rsidRDefault="00391DB8" w:rsidP="00391DB8">
      <w:pPr>
        <w:pStyle w:val="30"/>
        <w:suppressAutoHyphens/>
        <w:spacing w:before="0" w:after="0" w:line="240" w:lineRule="auto"/>
        <w:rPr>
          <w:rStyle w:val="a4"/>
          <w:sz w:val="28"/>
        </w:rPr>
      </w:pPr>
    </w:p>
    <w:p w:rsidR="00391DB8" w:rsidRDefault="00391DB8" w:rsidP="00391DB8">
      <w:pPr>
        <w:pStyle w:val="a0"/>
        <w:widowControl w:val="0"/>
        <w:shd w:val="clear" w:color="auto" w:fill="FFFFFF"/>
        <w:spacing w:after="0" w:line="240" w:lineRule="auto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>Срок проведения публичного обсуждения: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leader="underscore" w:pos="1296"/>
          <w:tab w:val="left" w:leader="underscore" w:pos="2789"/>
          <w:tab w:val="left" w:leader="underscore" w:pos="3374"/>
        </w:tabs>
        <w:spacing w:line="240" w:lineRule="auto"/>
        <w:ind w:left="40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>начало "</w:t>
      </w:r>
      <w:r>
        <w:rPr>
          <w:rStyle w:val="a4"/>
          <w:rFonts w:eastAsia="Calibri"/>
          <w:lang w:eastAsia="ru-RU"/>
        </w:rPr>
        <w:tab/>
        <w:t>"</w:t>
      </w:r>
      <w:r>
        <w:rPr>
          <w:rStyle w:val="a4"/>
          <w:rFonts w:eastAsia="Calibri"/>
          <w:lang w:eastAsia="ru-RU"/>
        </w:rPr>
        <w:tab/>
        <w:t>20</w:t>
      </w:r>
      <w:r>
        <w:rPr>
          <w:rStyle w:val="a4"/>
          <w:rFonts w:eastAsia="Calibri"/>
          <w:lang w:eastAsia="ru-RU"/>
        </w:rPr>
        <w:tab/>
        <w:t>г.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3269"/>
        </w:tabs>
        <w:spacing w:after="278" w:line="240" w:lineRule="auto"/>
        <w:ind w:left="40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>окончание" "</w:t>
      </w:r>
      <w:r>
        <w:rPr>
          <w:rStyle w:val="a4"/>
          <w:rFonts w:eastAsia="Calibri"/>
          <w:lang w:eastAsia="ru-RU"/>
        </w:rPr>
        <w:tab/>
        <w:t>20 г.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1310"/>
        </w:tabs>
        <w:spacing w:after="0" w:line="240" w:lineRule="auto"/>
        <w:ind w:firstLine="709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>1. Общая информация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1507"/>
        </w:tabs>
        <w:spacing w:after="0" w:line="240" w:lineRule="auto"/>
        <w:ind w:firstLine="709"/>
        <w:rPr>
          <w:rFonts w:eastAsia="Times New Roman"/>
          <w:lang w:eastAsia="ar-SA"/>
        </w:rPr>
      </w:pPr>
      <w:r>
        <w:rPr>
          <w:rStyle w:val="a4"/>
          <w:rFonts w:eastAsia="Calibri"/>
          <w:lang w:eastAsia="ru-RU"/>
        </w:rPr>
        <w:t>1.1. Вид и наименование проекта правового акта: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318"/>
        <w:gridCol w:w="1099"/>
      </w:tblGrid>
      <w:tr w:rsidR="00391DB8" w:rsidTr="00312E7E">
        <w:trPr>
          <w:trHeight w:hRule="exact" w:val="900"/>
        </w:trPr>
        <w:tc>
          <w:tcPr>
            <w:tcW w:w="8318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pStyle w:val="a0"/>
              <w:widowControl w:val="0"/>
              <w:shd w:val="clear" w:color="auto" w:fill="FFFFFF"/>
              <w:spacing w:after="60" w:line="240" w:lineRule="auto"/>
              <w:ind w:left="356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(текстовое описание)</w:t>
            </w:r>
          </w:p>
          <w:p w:rsidR="00391DB8" w:rsidRDefault="00391DB8" w:rsidP="00312E7E">
            <w:pPr>
              <w:pStyle w:val="a0"/>
              <w:widowControl w:val="0"/>
              <w:shd w:val="clear" w:color="auto" w:fill="FFFFFF"/>
              <w:spacing w:after="60" w:line="240" w:lineRule="auto"/>
            </w:pPr>
            <w:r>
              <w:rPr>
                <w:rFonts w:eastAsia="Times New Roman"/>
                <w:lang w:eastAsia="ar-SA"/>
              </w:rPr>
              <w:t xml:space="preserve">     1.2. Разработчик:</w:t>
            </w:r>
          </w:p>
        </w:tc>
        <w:tc>
          <w:tcPr>
            <w:tcW w:w="1099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widowControl w:val="0"/>
              <w:snapToGrid w:val="0"/>
            </w:pPr>
          </w:p>
        </w:tc>
      </w:tr>
      <w:tr w:rsidR="00391DB8" w:rsidTr="00312E7E">
        <w:trPr>
          <w:trHeight w:hRule="exact" w:val="888"/>
        </w:trPr>
        <w:tc>
          <w:tcPr>
            <w:tcW w:w="8318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pStyle w:val="a0"/>
              <w:widowControl w:val="0"/>
              <w:shd w:val="clear" w:color="auto" w:fill="FFFFFF"/>
              <w:spacing w:line="240" w:lineRule="auto"/>
              <w:ind w:left="320" w:firstLine="142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(указывается полное наименование разработчика)</w:t>
            </w:r>
          </w:p>
          <w:p w:rsidR="00391DB8" w:rsidRDefault="00391DB8" w:rsidP="00312E7E">
            <w:pPr>
              <w:pStyle w:val="a0"/>
              <w:widowControl w:val="0"/>
              <w:shd w:val="clear" w:color="auto" w:fill="FFFFFF"/>
              <w:spacing w:line="240" w:lineRule="auto"/>
              <w:ind w:left="320"/>
            </w:pPr>
            <w:r>
              <w:rPr>
                <w:rFonts w:eastAsia="Times New Roman"/>
                <w:lang w:eastAsia="ar-SA"/>
              </w:rPr>
              <w:t xml:space="preserve"> 1.3. Краткое содержание проекта правового акта:</w:t>
            </w:r>
          </w:p>
        </w:tc>
        <w:tc>
          <w:tcPr>
            <w:tcW w:w="1099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widowControl w:val="0"/>
              <w:snapToGrid w:val="0"/>
            </w:pPr>
          </w:p>
        </w:tc>
      </w:tr>
      <w:tr w:rsidR="00391DB8" w:rsidTr="00312E7E">
        <w:trPr>
          <w:trHeight w:hRule="exact" w:val="1200"/>
        </w:trPr>
        <w:tc>
          <w:tcPr>
            <w:tcW w:w="8318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pStyle w:val="a0"/>
              <w:widowControl w:val="0"/>
              <w:shd w:val="clear" w:color="auto" w:fill="FFFFFF"/>
              <w:spacing w:line="240" w:lineRule="auto"/>
              <w:ind w:left="356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(текстовое описание)</w:t>
            </w:r>
          </w:p>
          <w:p w:rsidR="00391DB8" w:rsidRDefault="00391DB8" w:rsidP="00312E7E">
            <w:pPr>
              <w:pStyle w:val="a0"/>
              <w:widowControl w:val="0"/>
              <w:shd w:val="clear" w:color="auto" w:fill="FFFFFF"/>
              <w:spacing w:line="240" w:lineRule="auto"/>
              <w:ind w:left="320"/>
            </w:pPr>
            <w:r>
              <w:rPr>
                <w:rFonts w:eastAsia="Times New Roman"/>
                <w:lang w:eastAsia="ar-SA"/>
              </w:rPr>
              <w:t>1.4. Контактная информация разработчика (исполнителя): Ф.И.О.</w:t>
            </w:r>
          </w:p>
        </w:tc>
        <w:tc>
          <w:tcPr>
            <w:tcW w:w="1099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widowControl w:val="0"/>
              <w:snapToGrid w:val="0"/>
            </w:pPr>
          </w:p>
        </w:tc>
      </w:tr>
      <w:tr w:rsidR="00391DB8" w:rsidTr="00312E7E">
        <w:trPr>
          <w:trHeight w:hRule="exact" w:val="595"/>
        </w:trPr>
        <w:tc>
          <w:tcPr>
            <w:tcW w:w="8318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pStyle w:val="a0"/>
              <w:widowControl w:val="0"/>
              <w:shd w:val="clear" w:color="auto" w:fill="FFFFFF"/>
              <w:spacing w:line="240" w:lineRule="auto"/>
              <w:ind w:left="320"/>
            </w:pPr>
            <w:r>
              <w:rPr>
                <w:rFonts w:eastAsia="Times New Roman"/>
                <w:lang w:eastAsia="ar-SA"/>
              </w:rPr>
              <w:t>должность</w:t>
            </w:r>
          </w:p>
        </w:tc>
        <w:tc>
          <w:tcPr>
            <w:tcW w:w="1099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widowControl w:val="0"/>
              <w:snapToGrid w:val="0"/>
            </w:pPr>
          </w:p>
        </w:tc>
      </w:tr>
      <w:tr w:rsidR="00391DB8" w:rsidTr="00312E7E">
        <w:trPr>
          <w:trHeight w:hRule="exact" w:val="614"/>
        </w:trPr>
        <w:tc>
          <w:tcPr>
            <w:tcW w:w="8318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pStyle w:val="a0"/>
              <w:widowControl w:val="0"/>
              <w:shd w:val="clear" w:color="auto" w:fill="FFFFFF"/>
              <w:spacing w:line="240" w:lineRule="auto"/>
              <w:ind w:left="320"/>
            </w:pPr>
            <w:r>
              <w:rPr>
                <w:rFonts w:eastAsia="Times New Roman"/>
                <w:lang w:eastAsia="ar-SA"/>
              </w:rPr>
              <w:t>телефон</w:t>
            </w:r>
          </w:p>
        </w:tc>
        <w:tc>
          <w:tcPr>
            <w:tcW w:w="1099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widowControl w:val="0"/>
              <w:snapToGrid w:val="0"/>
            </w:pPr>
          </w:p>
        </w:tc>
      </w:tr>
    </w:tbl>
    <w:p w:rsidR="00391DB8" w:rsidRDefault="00391DB8" w:rsidP="00391DB8">
      <w:pPr>
        <w:widowControl w:val="0"/>
        <w:rPr>
          <w:rFonts w:eastAsia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4445</wp:posOffset>
                </wp:positionV>
                <wp:extent cx="5921375" cy="148590"/>
                <wp:effectExtent l="11430" t="5715" r="10795" b="7620"/>
                <wp:wrapTopAndBottom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1375" cy="148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1DB8" w:rsidRDefault="00391DB8" w:rsidP="00391DB8">
                            <w:pPr>
                              <w:pStyle w:val="a7"/>
                              <w:spacing w:line="250" w:lineRule="exact"/>
                            </w:pPr>
                            <w:r>
                              <w:rPr>
                                <w:rStyle w:val="a5"/>
                                <w:rFonts w:eastAsia="Liberation Serif"/>
                                <w:sz w:val="28"/>
                                <w:lang w:eastAsia="ru-RU"/>
                              </w:rPr>
                              <w:t>адрес электронной почты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0;margin-top:.35pt;width:466.25pt;height:11.7pt;z-index:251659264;visibility:visible;mso-wrap-style:square;mso-width-percent:0;mso-height-percent:0;mso-wrap-distance-left:0;mso-wrap-distance-top:0;mso-wrap-distance-right:0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/OWLwIAAEAEAAAOAAAAZHJzL2Uyb0RvYy54bWysU12O0zAQfkfiDpbfadpCoY2arpYuRUjL&#10;j7RwANdxEgvHY8Zuk+UyewqekDhDj8TYaUsFPCH8YI3tmc8z3zezvOpbw/YKvQZb8MlozJmyEkpt&#10;64J/+rh5MufMB2FLYcCqgt8rz69Wjx8tO5erKTRgSoWMQKzPO1fwJgSXZ5mXjWqFH4FTlh4rwFYE&#10;OmKdlSg6Qm9NNh2Pn2cdYOkQpPKebm+GR75K+FWlZHhfVV4FZgpOuYW0Y9q3cc9WS5HXKFyj5TEN&#10;8Q9ZtEJb+vQMdSOCYDvUf0C1WiJ4qMJIQptBVWmpUg1UzWT8WzV3jXAq1ULkeHemyf8/WPlu/wGZ&#10;Lkk7zqxoSaLDw+HH4fvhG5tEdjrnc3K6c+QW+pfQR89YqXe3ID97ZmHdCFura0ToGiVKyi5FZheh&#10;A46PINvuLZT0jdgFSEB9hW0EJDIYoZNK92dlVB+YpMvZYjp5+mLGmaS3ybP5bJGky0R+inbow2sF&#10;LYtGwZGUT+hif+sD1UGuJ5eUPRhdbrQx6YD1dm2Q7QV1ySatWDqF+Es3Y1lX8MVsOhsIuHzzlxDj&#10;tP4G0epA7W50W/D52UnkkbZXtkzNGIQ2g03/G0tpRB4jdQOJod/2R122UN4TowhDW9MYktEAfuWs&#10;o5YuuP+yE6g4M28sqRL7/2TgydieDGElhRY8cDaY6zDMyc6hrhtCHnS3cE3KVTqRGlMbsjjmSW2a&#10;iDuOVJyDy3Py+jX4q58AAAD//wMAUEsDBBQABgAIAAAAIQCi+PpQ2wAAAAQBAAAPAAAAZHJzL2Rv&#10;d25yZXYueG1sTI9LT8MwEITvSPwHa5G4Uafm2ZBN1SIhgXqhLeLsxpsHxOvIdtPw7zEnOI5mNPNN&#10;sZxsL0byoXOMMJ9lIIgrZzpuEN73z1cPIELUbHTvmBC+KcCyPD8rdG7cibc07mIjUgmHXCO0MQ65&#10;lKFqyeowcwNx8mrnrY5J+kYar0+p3PZSZdmdtLrjtNDqgZ5aqr52R4uwH9fhZfsZF+a1Xku1qd/U&#10;h18hXl5Mq0cQkab4F4Zf/IQOZWI6uCObIHqEdCQi3INI3uJa3YI4IKibOciykP/hyx8AAAD//wMA&#10;UEsBAi0AFAAGAAgAAAAhALaDOJL+AAAA4QEAABMAAAAAAAAAAAAAAAAAAAAAAFtDb250ZW50X1R5&#10;cGVzXS54bWxQSwECLQAUAAYACAAAACEAOP0h/9YAAACUAQAACwAAAAAAAAAAAAAAAAAvAQAAX3Jl&#10;bHMvLnJlbHNQSwECLQAUAAYACAAAACEArq/zli8CAABABAAADgAAAAAAAAAAAAAAAAAuAgAAZHJz&#10;L2Uyb0RvYy54bWxQSwECLQAUAAYACAAAACEAovj6UNsAAAAEAQAADwAAAAAAAAAAAAAAAACJBAAA&#10;ZHJzL2Rvd25yZXYueG1sUEsFBgAAAAAEAAQA8wAAAJEFAAAAAA==&#10;">
                <v:textbox inset="0,0,0,0">
                  <w:txbxContent>
                    <w:p w:rsidR="00391DB8" w:rsidRDefault="00391DB8" w:rsidP="00391DB8">
                      <w:pPr>
                        <w:pStyle w:val="a7"/>
                        <w:spacing w:line="250" w:lineRule="exact"/>
                      </w:pPr>
                      <w:r>
                        <w:rPr>
                          <w:rStyle w:val="a5"/>
                          <w:rFonts w:eastAsia="Liberation Serif"/>
                          <w:sz w:val="28"/>
                          <w:lang w:eastAsia="ru-RU"/>
                        </w:rPr>
                        <w:t>адрес электронной почты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1369"/>
        </w:tabs>
        <w:spacing w:after="0" w:line="240" w:lineRule="auto"/>
        <w:ind w:firstLine="709"/>
        <w:jc w:val="both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>2. Результаты проведения публичных обсуждений: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1238"/>
          <w:tab w:val="left" w:leader="underscore" w:pos="9610"/>
        </w:tabs>
        <w:spacing w:after="0" w:line="240" w:lineRule="auto"/>
        <w:ind w:firstLine="709"/>
        <w:jc w:val="both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 xml:space="preserve">- количество поступивших замечаний и предложений решение, принятое по результатам публичных обсуждений 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1238"/>
          <w:tab w:val="left" w:leader="underscore" w:pos="9610"/>
        </w:tabs>
        <w:spacing w:after="0" w:line="240" w:lineRule="auto"/>
        <w:ind w:firstLine="709"/>
        <w:jc w:val="both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>- положения правового акта, необоснованно затрудняющие осуществление предпринимательской и инвестиционной деятельности, либо об отсутствии таких положений (текстовое описание)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1742"/>
        </w:tabs>
        <w:spacing w:after="0" w:line="240" w:lineRule="auto"/>
        <w:ind w:firstLine="709"/>
        <w:jc w:val="both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>3. Положения правового акта, необоснованно затрудняющие осуществление предпринимательской и инвестиционной деятельности, либо об отсутствии таких положений (текстовое описание)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1344"/>
        </w:tabs>
        <w:spacing w:after="0" w:line="240" w:lineRule="auto"/>
        <w:ind w:firstLine="709"/>
        <w:jc w:val="both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 xml:space="preserve">4. Основания внесения изменений в правовой акт либо его отмены (текстовое описание) </w:t>
      </w:r>
    </w:p>
    <w:p w:rsidR="00391DB8" w:rsidRDefault="00391DB8" w:rsidP="00391DB8">
      <w:pPr>
        <w:widowControl w:val="0"/>
        <w:ind w:firstLine="709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 xml:space="preserve">5.Лицо, ответственное за проведение экспертизы </w:t>
      </w:r>
    </w:p>
    <w:p w:rsidR="00391DB8" w:rsidRDefault="00391DB8" w:rsidP="00391DB8">
      <w:pPr>
        <w:widowControl w:val="0"/>
        <w:ind w:firstLine="709"/>
      </w:pPr>
      <w:r>
        <w:rPr>
          <w:rStyle w:val="a4"/>
          <w:rFonts w:eastAsia="Calibri"/>
          <w:color w:val="000000"/>
          <w:szCs w:val="28"/>
          <w:lang w:eastAsia="ru-RU"/>
        </w:rPr>
        <w:t>дата подпись</w:t>
      </w:r>
    </w:p>
    <w:p w:rsidR="00391DB8" w:rsidRPr="00491B55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F85144" w:rsidRDefault="00F85144"/>
    <w:p w:rsidR="0086012F" w:rsidRDefault="0086012F"/>
    <w:p w:rsidR="0086012F" w:rsidRDefault="0086012F"/>
    <w:p w:rsidR="0086012F" w:rsidRDefault="0086012F"/>
    <w:p w:rsidR="0086012F" w:rsidRDefault="0086012F"/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Pr="00897020" w:rsidRDefault="0086012F" w:rsidP="0086012F">
      <w:pPr>
        <w:jc w:val="center"/>
      </w:pPr>
      <w:r w:rsidRPr="00897020">
        <w:t xml:space="preserve">  </w:t>
      </w:r>
      <w:r w:rsidRPr="00897020">
        <w:rPr>
          <w:b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86012F" w:rsidRPr="00897020" w:rsidTr="00D714E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12F" w:rsidRPr="00897020" w:rsidRDefault="0086012F" w:rsidP="00D714E8">
            <w:pPr>
              <w:rPr>
                <w:b/>
                <w:szCs w:val="28"/>
              </w:rPr>
            </w:pPr>
            <w:r w:rsidRPr="00897020">
              <w:rPr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12F" w:rsidRPr="00897020" w:rsidRDefault="0086012F" w:rsidP="0080486B">
            <w:pPr>
              <w:rPr>
                <w:b/>
                <w:szCs w:val="28"/>
              </w:rPr>
            </w:pPr>
            <w:r>
              <w:rPr>
                <w:szCs w:val="28"/>
              </w:rPr>
              <w:t xml:space="preserve">с </w:t>
            </w:r>
            <w:r w:rsidR="00EB39DE">
              <w:rPr>
                <w:szCs w:val="28"/>
              </w:rPr>
              <w:t>1</w:t>
            </w:r>
            <w:r w:rsidR="003C78B6">
              <w:rPr>
                <w:szCs w:val="28"/>
              </w:rPr>
              <w:t>5</w:t>
            </w:r>
            <w:r>
              <w:rPr>
                <w:szCs w:val="28"/>
              </w:rPr>
              <w:t xml:space="preserve">.12.2015г. по </w:t>
            </w:r>
            <w:r w:rsidR="003C78B6">
              <w:rPr>
                <w:szCs w:val="28"/>
              </w:rPr>
              <w:t>1</w:t>
            </w:r>
            <w:r w:rsidR="0080486B">
              <w:rPr>
                <w:szCs w:val="28"/>
              </w:rPr>
              <w:t>9</w:t>
            </w:r>
            <w:r>
              <w:rPr>
                <w:szCs w:val="28"/>
              </w:rPr>
              <w:t>.12.2015</w:t>
            </w:r>
            <w:r w:rsidRPr="00897020">
              <w:rPr>
                <w:szCs w:val="28"/>
              </w:rPr>
              <w:t xml:space="preserve">г. </w:t>
            </w:r>
          </w:p>
        </w:tc>
      </w:tr>
      <w:tr w:rsidR="0086012F" w:rsidRPr="00897020" w:rsidTr="00D714E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12F" w:rsidRPr="00897020" w:rsidRDefault="0086012F" w:rsidP="00D714E8">
            <w:pPr>
              <w:rPr>
                <w:szCs w:val="28"/>
              </w:rPr>
            </w:pPr>
            <w:r w:rsidRPr="00897020">
              <w:rPr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12F" w:rsidRPr="00897020" w:rsidRDefault="00EB39DE" w:rsidP="00D714E8">
            <w:pPr>
              <w:rPr>
                <w:szCs w:val="28"/>
              </w:rPr>
            </w:pPr>
            <w:r>
              <w:rPr>
                <w:szCs w:val="28"/>
              </w:rPr>
              <w:t xml:space="preserve">Отдел экономического анализа и торговли </w:t>
            </w:r>
          </w:p>
        </w:tc>
      </w:tr>
      <w:tr w:rsidR="0086012F" w:rsidRPr="00897020" w:rsidTr="00D714E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12F" w:rsidRPr="00897020" w:rsidRDefault="0086012F" w:rsidP="00D714E8">
            <w:pPr>
              <w:rPr>
                <w:b/>
                <w:szCs w:val="28"/>
              </w:rPr>
            </w:pPr>
            <w:r w:rsidRPr="00897020">
              <w:rPr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12F" w:rsidRPr="00897020" w:rsidRDefault="0086012F" w:rsidP="00D714E8">
            <w:pPr>
              <w:rPr>
                <w:b/>
                <w:szCs w:val="28"/>
              </w:rPr>
            </w:pPr>
            <w:r w:rsidRPr="00897020">
              <w:rPr>
                <w:szCs w:val="28"/>
              </w:rPr>
              <w:t xml:space="preserve">в электронном виде или на бумажном носителе </w:t>
            </w:r>
          </w:p>
        </w:tc>
      </w:tr>
      <w:tr w:rsidR="0086012F" w:rsidRPr="00897020" w:rsidTr="00D714E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12F" w:rsidRPr="00897020" w:rsidRDefault="0086012F" w:rsidP="00D714E8">
            <w:pPr>
              <w:rPr>
                <w:b/>
                <w:szCs w:val="28"/>
              </w:rPr>
            </w:pPr>
            <w:r w:rsidRPr="00897020">
              <w:rPr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12F" w:rsidRPr="00897020" w:rsidRDefault="00EB39DE" w:rsidP="00EB39DE">
            <w:pPr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ecankad</w:t>
            </w:r>
            <w:r w:rsidR="0086012F" w:rsidRPr="00897020">
              <w:rPr>
                <w:szCs w:val="28"/>
                <w:lang w:val="en-US"/>
              </w:rPr>
              <w:t>@mail.ru</w:t>
            </w:r>
          </w:p>
        </w:tc>
      </w:tr>
      <w:tr w:rsidR="0086012F" w:rsidRPr="00897020" w:rsidTr="00D714E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12F" w:rsidRPr="00897020" w:rsidRDefault="0086012F" w:rsidP="00D714E8">
            <w:pPr>
              <w:rPr>
                <w:b/>
                <w:szCs w:val="28"/>
              </w:rPr>
            </w:pPr>
            <w:r w:rsidRPr="00897020">
              <w:rPr>
                <w:b/>
                <w:szCs w:val="28"/>
              </w:rPr>
              <w:t>на бумажном носителе по адресу:</w:t>
            </w:r>
          </w:p>
          <w:p w:rsidR="0086012F" w:rsidRPr="00897020" w:rsidRDefault="0086012F" w:rsidP="00D714E8">
            <w:pPr>
              <w:rPr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12F" w:rsidRPr="00897020" w:rsidRDefault="0086012F" w:rsidP="00EB39DE">
            <w:pPr>
              <w:rPr>
                <w:szCs w:val="28"/>
              </w:rPr>
            </w:pPr>
            <w:r w:rsidRPr="00897020">
              <w:rPr>
                <w:color w:val="000000"/>
                <w:szCs w:val="28"/>
              </w:rPr>
              <w:t>431</w:t>
            </w:r>
            <w:r w:rsidR="00EB39DE">
              <w:rPr>
                <w:color w:val="000000"/>
                <w:szCs w:val="28"/>
              </w:rPr>
              <w:t>900</w:t>
            </w:r>
            <w:r w:rsidRPr="00897020">
              <w:rPr>
                <w:color w:val="000000"/>
                <w:szCs w:val="28"/>
              </w:rPr>
              <w:t xml:space="preserve">, Республика Мордовия, </w:t>
            </w:r>
            <w:proofErr w:type="spellStart"/>
            <w:r w:rsidR="00EB39DE">
              <w:rPr>
                <w:color w:val="000000"/>
                <w:szCs w:val="28"/>
              </w:rPr>
              <w:t>Кадошкинский</w:t>
            </w:r>
            <w:proofErr w:type="spellEnd"/>
            <w:r w:rsidRPr="00897020">
              <w:rPr>
                <w:color w:val="000000"/>
                <w:szCs w:val="28"/>
              </w:rPr>
              <w:t xml:space="preserve"> район, п.</w:t>
            </w:r>
            <w:r w:rsidR="00EB39DE" w:rsidRPr="00EB39DE">
              <w:rPr>
                <w:color w:val="000000"/>
                <w:szCs w:val="28"/>
              </w:rPr>
              <w:t xml:space="preserve"> </w:t>
            </w:r>
            <w:proofErr w:type="spellStart"/>
            <w:r w:rsidR="00EB39DE">
              <w:rPr>
                <w:color w:val="000000"/>
                <w:szCs w:val="28"/>
              </w:rPr>
              <w:t>Кадошкино</w:t>
            </w:r>
            <w:proofErr w:type="spellEnd"/>
            <w:r w:rsidRPr="00897020">
              <w:rPr>
                <w:color w:val="000000"/>
                <w:szCs w:val="28"/>
              </w:rPr>
              <w:t>, ул.</w:t>
            </w:r>
            <w:r w:rsidR="00EB39DE" w:rsidRPr="00EB39DE">
              <w:rPr>
                <w:color w:val="000000"/>
                <w:szCs w:val="28"/>
              </w:rPr>
              <w:t xml:space="preserve"> </w:t>
            </w:r>
            <w:r w:rsidR="00EB39DE">
              <w:rPr>
                <w:color w:val="000000"/>
                <w:szCs w:val="28"/>
              </w:rPr>
              <w:t>Заводская</w:t>
            </w:r>
            <w:proofErr w:type="gramStart"/>
            <w:r w:rsidRPr="00897020">
              <w:rPr>
                <w:color w:val="000000"/>
                <w:szCs w:val="28"/>
              </w:rPr>
              <w:t xml:space="preserve"> ,</w:t>
            </w:r>
            <w:proofErr w:type="gramEnd"/>
            <w:r w:rsidRPr="00897020">
              <w:rPr>
                <w:color w:val="000000"/>
                <w:szCs w:val="28"/>
              </w:rPr>
              <w:t xml:space="preserve"> д.</w:t>
            </w:r>
            <w:r w:rsidR="00EB39DE">
              <w:rPr>
                <w:color w:val="000000"/>
                <w:szCs w:val="28"/>
              </w:rPr>
              <w:t>33</w:t>
            </w:r>
          </w:p>
        </w:tc>
      </w:tr>
      <w:tr w:rsidR="0086012F" w:rsidRPr="00897020" w:rsidTr="00D714E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12F" w:rsidRPr="00897020" w:rsidRDefault="0086012F" w:rsidP="00D714E8">
            <w:pPr>
              <w:rPr>
                <w:color w:val="000000"/>
                <w:szCs w:val="28"/>
              </w:rPr>
            </w:pPr>
            <w:r w:rsidRPr="00897020">
              <w:rPr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12F" w:rsidRPr="00EB39DE" w:rsidRDefault="0086012F" w:rsidP="00EB39DE">
            <w:pPr>
              <w:rPr>
                <w:color w:val="000000"/>
                <w:szCs w:val="28"/>
                <w:lang w:val="en-US"/>
              </w:rPr>
            </w:pPr>
            <w:r>
              <w:rPr>
                <w:color w:val="000000"/>
                <w:szCs w:val="28"/>
              </w:rPr>
              <w:t>8834-</w:t>
            </w:r>
            <w:r w:rsidR="00EB39DE">
              <w:rPr>
                <w:color w:val="000000"/>
                <w:szCs w:val="28"/>
              </w:rPr>
              <w:t>48</w:t>
            </w:r>
            <w:r>
              <w:rPr>
                <w:color w:val="000000"/>
                <w:szCs w:val="28"/>
              </w:rPr>
              <w:t>- 2-</w:t>
            </w:r>
            <w:r w:rsidR="00EB39DE">
              <w:rPr>
                <w:color w:val="000000"/>
                <w:szCs w:val="28"/>
              </w:rPr>
              <w:t>34-93</w:t>
            </w:r>
          </w:p>
        </w:tc>
      </w:tr>
    </w:tbl>
    <w:p w:rsidR="0086012F" w:rsidRPr="00EC14B9" w:rsidRDefault="0086012F" w:rsidP="0086012F">
      <w:pPr>
        <w:jc w:val="both"/>
        <w:rPr>
          <w:color w:val="FF0000"/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/>
    <w:sectPr w:rsidR="0086012F" w:rsidSect="00391DB8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3D8" w:rsidRDefault="00E403D8" w:rsidP="007D0ACC">
      <w:r>
        <w:separator/>
      </w:r>
    </w:p>
  </w:endnote>
  <w:endnote w:type="continuationSeparator" w:id="0">
    <w:p w:rsidR="00E403D8" w:rsidRDefault="00E403D8" w:rsidP="007D0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3D8" w:rsidRDefault="00E403D8" w:rsidP="007D0ACC">
      <w:r>
        <w:separator/>
      </w:r>
    </w:p>
  </w:footnote>
  <w:footnote w:type="continuationSeparator" w:id="0">
    <w:p w:rsidR="00E403D8" w:rsidRDefault="00E403D8" w:rsidP="007D0A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D"/>
    <w:multiLevelType w:val="multilevel"/>
    <w:tmpl w:val="0000000D"/>
    <w:name w:val="WW8Num13"/>
    <w:lvl w:ilvl="0">
      <w:start w:val="1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2">
    <w:nsid w:val="0000000E"/>
    <w:multiLevelType w:val="multilevel"/>
    <w:tmpl w:val="0000000E"/>
    <w:name w:val="WW8Num14"/>
    <w:lvl w:ilvl="0">
      <w:start w:val="4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4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4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4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4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4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4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4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4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3">
    <w:nsid w:val="0000000F"/>
    <w:multiLevelType w:val="multi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4">
    <w:nsid w:val="00000010"/>
    <w:multiLevelType w:val="multilevel"/>
    <w:tmpl w:val="00000010"/>
    <w:name w:val="WW8Num1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lang w:eastAsia="ru-RU"/>
      </w:rPr>
    </w:lvl>
  </w:abstractNum>
  <w:abstractNum w:abstractNumId="5">
    <w:nsid w:val="00000011"/>
    <w:multiLevelType w:val="multilevel"/>
    <w:tmpl w:val="00000011"/>
    <w:name w:val="WW8Num17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6">
    <w:nsid w:val="00000012"/>
    <w:multiLevelType w:val="multilevel"/>
    <w:tmpl w:val="00000012"/>
    <w:name w:val="WW8Num18"/>
    <w:lvl w:ilvl="0">
      <w:start w:val="1"/>
      <w:numFmt w:val="decimal"/>
      <w:lvlText w:val="4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4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4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4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4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4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4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DB8"/>
    <w:rsid w:val="00115E91"/>
    <w:rsid w:val="00152C6E"/>
    <w:rsid w:val="00212F8C"/>
    <w:rsid w:val="00391DB8"/>
    <w:rsid w:val="003C78B6"/>
    <w:rsid w:val="004A1137"/>
    <w:rsid w:val="0060598E"/>
    <w:rsid w:val="00650727"/>
    <w:rsid w:val="00715726"/>
    <w:rsid w:val="007D0ACC"/>
    <w:rsid w:val="0080486B"/>
    <w:rsid w:val="00857A88"/>
    <w:rsid w:val="0086012F"/>
    <w:rsid w:val="008971CC"/>
    <w:rsid w:val="00A3555B"/>
    <w:rsid w:val="00C30745"/>
    <w:rsid w:val="00D44649"/>
    <w:rsid w:val="00D46A5F"/>
    <w:rsid w:val="00DA58AD"/>
    <w:rsid w:val="00E403D8"/>
    <w:rsid w:val="00EB39DE"/>
    <w:rsid w:val="00F52E82"/>
    <w:rsid w:val="00F85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DB8"/>
    <w:pPr>
      <w:suppressAutoHyphens/>
      <w:spacing w:after="0" w:line="240" w:lineRule="auto"/>
    </w:pPr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1">
    <w:name w:val="heading 1"/>
    <w:basedOn w:val="a"/>
    <w:next w:val="a0"/>
    <w:link w:val="10"/>
    <w:qFormat/>
    <w:rsid w:val="00391DB8"/>
    <w:pPr>
      <w:keepNext/>
      <w:tabs>
        <w:tab w:val="num" w:pos="0"/>
      </w:tabs>
      <w:spacing w:before="240" w:after="120"/>
      <w:ind w:left="720" w:hanging="360"/>
      <w:outlineLvl w:val="0"/>
    </w:pPr>
    <w:rPr>
      <w:rFonts w:ascii="Liberation Sans" w:eastAsia="Microsoft YaHei" w:hAnsi="Liberation Sans" w:cs="Mangal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">
    <w:name w:val="Основной текст (2)_"/>
    <w:rsid w:val="00391DB8"/>
    <w:rPr>
      <w:b/>
      <w:bCs/>
      <w:spacing w:val="10"/>
      <w:sz w:val="25"/>
      <w:szCs w:val="25"/>
      <w:lang w:bidi="ar-SA"/>
    </w:rPr>
  </w:style>
  <w:style w:type="character" w:customStyle="1" w:styleId="20">
    <w:name w:val="Основной текст (2)"/>
    <w:basedOn w:val="2"/>
    <w:rsid w:val="00391DB8"/>
    <w:rPr>
      <w:b/>
      <w:bCs/>
      <w:spacing w:val="10"/>
      <w:sz w:val="25"/>
      <w:szCs w:val="25"/>
      <w:lang w:bidi="ar-SA"/>
    </w:rPr>
  </w:style>
  <w:style w:type="character" w:customStyle="1" w:styleId="3">
    <w:name w:val="Основной текст (3)_"/>
    <w:rsid w:val="00391DB8"/>
    <w:rPr>
      <w:b/>
      <w:bCs/>
      <w:spacing w:val="10"/>
      <w:sz w:val="23"/>
      <w:szCs w:val="23"/>
      <w:lang w:bidi="ar-SA"/>
    </w:rPr>
  </w:style>
  <w:style w:type="character" w:customStyle="1" w:styleId="a4">
    <w:name w:val="Основной текст_"/>
    <w:rsid w:val="00391DB8"/>
    <w:rPr>
      <w:rFonts w:ascii="Times New Roman" w:eastAsia="Times New Roman" w:hAnsi="Times New Roman" w:cs="Times New Roman"/>
      <w:sz w:val="25"/>
      <w:u w:val="none"/>
    </w:rPr>
  </w:style>
  <w:style w:type="character" w:customStyle="1" w:styleId="0pt">
    <w:name w:val="Основной текст + Интервал 0 pt"/>
    <w:rsid w:val="00391DB8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5">
    <w:name w:val="Подпись к таблице_"/>
    <w:rsid w:val="00391DB8"/>
    <w:rPr>
      <w:rFonts w:ascii="Times New Roman" w:eastAsia="Times New Roman" w:hAnsi="Times New Roman" w:cs="Times New Roman"/>
      <w:sz w:val="25"/>
      <w:u w:val="none"/>
    </w:rPr>
  </w:style>
  <w:style w:type="paragraph" w:styleId="a0">
    <w:name w:val="Body Text"/>
    <w:basedOn w:val="a"/>
    <w:link w:val="a6"/>
    <w:rsid w:val="00391DB8"/>
    <w:pPr>
      <w:spacing w:after="140" w:line="288" w:lineRule="auto"/>
    </w:pPr>
  </w:style>
  <w:style w:type="character" w:customStyle="1" w:styleId="a6">
    <w:name w:val="Основной текст Знак"/>
    <w:basedOn w:val="a1"/>
    <w:link w:val="a0"/>
    <w:rsid w:val="00391DB8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customStyle="1" w:styleId="21">
    <w:name w:val="Основной текст (2)1"/>
    <w:basedOn w:val="a"/>
    <w:rsid w:val="00391DB8"/>
    <w:pPr>
      <w:widowControl w:val="0"/>
      <w:shd w:val="clear" w:color="auto" w:fill="FFFFFF"/>
      <w:suppressAutoHyphens w:val="0"/>
      <w:spacing w:after="540" w:line="322" w:lineRule="exact"/>
      <w:jc w:val="right"/>
    </w:pPr>
    <w:rPr>
      <w:rFonts w:eastAsia="Times New Roman"/>
      <w:b/>
      <w:bCs/>
      <w:color w:val="auto"/>
      <w:spacing w:val="10"/>
      <w:sz w:val="25"/>
      <w:szCs w:val="25"/>
      <w:lang w:eastAsia="ru-RU"/>
    </w:rPr>
  </w:style>
  <w:style w:type="paragraph" w:customStyle="1" w:styleId="30">
    <w:name w:val="Основной текст (3)"/>
    <w:basedOn w:val="a"/>
    <w:rsid w:val="00391DB8"/>
    <w:pPr>
      <w:widowControl w:val="0"/>
      <w:shd w:val="clear" w:color="auto" w:fill="FFFFFF"/>
      <w:suppressAutoHyphens w:val="0"/>
      <w:spacing w:before="540" w:after="660" w:line="240" w:lineRule="atLeast"/>
      <w:jc w:val="center"/>
    </w:pPr>
    <w:rPr>
      <w:rFonts w:eastAsia="Times New Roman"/>
      <w:b/>
      <w:bCs/>
      <w:color w:val="auto"/>
      <w:spacing w:val="10"/>
      <w:sz w:val="23"/>
      <w:szCs w:val="23"/>
      <w:lang w:eastAsia="ru-RU"/>
    </w:rPr>
  </w:style>
  <w:style w:type="paragraph" w:customStyle="1" w:styleId="a7">
    <w:name w:val="Подпись к таблице"/>
    <w:basedOn w:val="a"/>
    <w:rsid w:val="00391DB8"/>
    <w:pPr>
      <w:widowControl w:val="0"/>
      <w:shd w:val="clear" w:color="auto" w:fill="FFFFFF"/>
      <w:spacing w:line="240" w:lineRule="atLeast"/>
    </w:pPr>
    <w:rPr>
      <w:rFonts w:ascii="Courier New" w:eastAsia="Liberation Serif" w:hAnsi="Courier New" w:cs="Courier New"/>
      <w:color w:val="000000"/>
      <w:kern w:val="1"/>
      <w:sz w:val="25"/>
      <w:lang w:eastAsia="ar-SA"/>
    </w:rPr>
  </w:style>
  <w:style w:type="character" w:customStyle="1" w:styleId="10">
    <w:name w:val="Заголовок 1 Знак"/>
    <w:basedOn w:val="a1"/>
    <w:link w:val="1"/>
    <w:rsid w:val="00391DB8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paragraph" w:customStyle="1" w:styleId="11">
    <w:name w:val="Абзац списка1"/>
    <w:basedOn w:val="a"/>
    <w:rsid w:val="00391DB8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Calibri"/>
      <w:color w:val="auto"/>
      <w:sz w:val="22"/>
      <w:szCs w:val="22"/>
    </w:rPr>
  </w:style>
  <w:style w:type="character" w:styleId="a8">
    <w:name w:val="Strong"/>
    <w:qFormat/>
    <w:rsid w:val="00391DB8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86012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86012F"/>
    <w:rPr>
      <w:rFonts w:ascii="Tahoma" w:eastAsia="Calibri" w:hAnsi="Tahoma" w:cs="Tahoma"/>
      <w:color w:val="00000A"/>
      <w:sz w:val="16"/>
      <w:szCs w:val="16"/>
      <w:lang w:eastAsia="zh-CN"/>
    </w:rPr>
  </w:style>
  <w:style w:type="paragraph" w:styleId="ab">
    <w:name w:val="header"/>
    <w:basedOn w:val="a"/>
    <w:link w:val="ac"/>
    <w:uiPriority w:val="99"/>
    <w:unhideWhenUsed/>
    <w:rsid w:val="007D0AC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7D0ACC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ad">
    <w:name w:val="footer"/>
    <w:basedOn w:val="a"/>
    <w:link w:val="ae"/>
    <w:uiPriority w:val="99"/>
    <w:unhideWhenUsed/>
    <w:rsid w:val="007D0AC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7D0ACC"/>
    <w:rPr>
      <w:rFonts w:ascii="Times New Roman" w:eastAsia="Calibri" w:hAnsi="Times New Roman" w:cs="Times New Roman"/>
      <w:color w:val="00000A"/>
      <w:sz w:val="28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DB8"/>
    <w:pPr>
      <w:suppressAutoHyphens/>
      <w:spacing w:after="0" w:line="240" w:lineRule="auto"/>
    </w:pPr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1">
    <w:name w:val="heading 1"/>
    <w:basedOn w:val="a"/>
    <w:next w:val="a0"/>
    <w:link w:val="10"/>
    <w:qFormat/>
    <w:rsid w:val="00391DB8"/>
    <w:pPr>
      <w:keepNext/>
      <w:tabs>
        <w:tab w:val="num" w:pos="0"/>
      </w:tabs>
      <w:spacing w:before="240" w:after="120"/>
      <w:ind w:left="720" w:hanging="360"/>
      <w:outlineLvl w:val="0"/>
    </w:pPr>
    <w:rPr>
      <w:rFonts w:ascii="Liberation Sans" w:eastAsia="Microsoft YaHei" w:hAnsi="Liberation Sans" w:cs="Mangal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">
    <w:name w:val="Основной текст (2)_"/>
    <w:rsid w:val="00391DB8"/>
    <w:rPr>
      <w:b/>
      <w:bCs/>
      <w:spacing w:val="10"/>
      <w:sz w:val="25"/>
      <w:szCs w:val="25"/>
      <w:lang w:bidi="ar-SA"/>
    </w:rPr>
  </w:style>
  <w:style w:type="character" w:customStyle="1" w:styleId="20">
    <w:name w:val="Основной текст (2)"/>
    <w:basedOn w:val="2"/>
    <w:rsid w:val="00391DB8"/>
    <w:rPr>
      <w:b/>
      <w:bCs/>
      <w:spacing w:val="10"/>
      <w:sz w:val="25"/>
      <w:szCs w:val="25"/>
      <w:lang w:bidi="ar-SA"/>
    </w:rPr>
  </w:style>
  <w:style w:type="character" w:customStyle="1" w:styleId="3">
    <w:name w:val="Основной текст (3)_"/>
    <w:rsid w:val="00391DB8"/>
    <w:rPr>
      <w:b/>
      <w:bCs/>
      <w:spacing w:val="10"/>
      <w:sz w:val="23"/>
      <w:szCs w:val="23"/>
      <w:lang w:bidi="ar-SA"/>
    </w:rPr>
  </w:style>
  <w:style w:type="character" w:customStyle="1" w:styleId="a4">
    <w:name w:val="Основной текст_"/>
    <w:rsid w:val="00391DB8"/>
    <w:rPr>
      <w:rFonts w:ascii="Times New Roman" w:eastAsia="Times New Roman" w:hAnsi="Times New Roman" w:cs="Times New Roman"/>
      <w:sz w:val="25"/>
      <w:u w:val="none"/>
    </w:rPr>
  </w:style>
  <w:style w:type="character" w:customStyle="1" w:styleId="0pt">
    <w:name w:val="Основной текст + Интервал 0 pt"/>
    <w:rsid w:val="00391DB8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5">
    <w:name w:val="Подпись к таблице_"/>
    <w:rsid w:val="00391DB8"/>
    <w:rPr>
      <w:rFonts w:ascii="Times New Roman" w:eastAsia="Times New Roman" w:hAnsi="Times New Roman" w:cs="Times New Roman"/>
      <w:sz w:val="25"/>
      <w:u w:val="none"/>
    </w:rPr>
  </w:style>
  <w:style w:type="paragraph" w:styleId="a0">
    <w:name w:val="Body Text"/>
    <w:basedOn w:val="a"/>
    <w:link w:val="a6"/>
    <w:rsid w:val="00391DB8"/>
    <w:pPr>
      <w:spacing w:after="140" w:line="288" w:lineRule="auto"/>
    </w:pPr>
  </w:style>
  <w:style w:type="character" w:customStyle="1" w:styleId="a6">
    <w:name w:val="Основной текст Знак"/>
    <w:basedOn w:val="a1"/>
    <w:link w:val="a0"/>
    <w:rsid w:val="00391DB8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customStyle="1" w:styleId="21">
    <w:name w:val="Основной текст (2)1"/>
    <w:basedOn w:val="a"/>
    <w:rsid w:val="00391DB8"/>
    <w:pPr>
      <w:widowControl w:val="0"/>
      <w:shd w:val="clear" w:color="auto" w:fill="FFFFFF"/>
      <w:suppressAutoHyphens w:val="0"/>
      <w:spacing w:after="540" w:line="322" w:lineRule="exact"/>
      <w:jc w:val="right"/>
    </w:pPr>
    <w:rPr>
      <w:rFonts w:eastAsia="Times New Roman"/>
      <w:b/>
      <w:bCs/>
      <w:color w:val="auto"/>
      <w:spacing w:val="10"/>
      <w:sz w:val="25"/>
      <w:szCs w:val="25"/>
      <w:lang w:eastAsia="ru-RU"/>
    </w:rPr>
  </w:style>
  <w:style w:type="paragraph" w:customStyle="1" w:styleId="30">
    <w:name w:val="Основной текст (3)"/>
    <w:basedOn w:val="a"/>
    <w:rsid w:val="00391DB8"/>
    <w:pPr>
      <w:widowControl w:val="0"/>
      <w:shd w:val="clear" w:color="auto" w:fill="FFFFFF"/>
      <w:suppressAutoHyphens w:val="0"/>
      <w:spacing w:before="540" w:after="660" w:line="240" w:lineRule="atLeast"/>
      <w:jc w:val="center"/>
    </w:pPr>
    <w:rPr>
      <w:rFonts w:eastAsia="Times New Roman"/>
      <w:b/>
      <w:bCs/>
      <w:color w:val="auto"/>
      <w:spacing w:val="10"/>
      <w:sz w:val="23"/>
      <w:szCs w:val="23"/>
      <w:lang w:eastAsia="ru-RU"/>
    </w:rPr>
  </w:style>
  <w:style w:type="paragraph" w:customStyle="1" w:styleId="a7">
    <w:name w:val="Подпись к таблице"/>
    <w:basedOn w:val="a"/>
    <w:rsid w:val="00391DB8"/>
    <w:pPr>
      <w:widowControl w:val="0"/>
      <w:shd w:val="clear" w:color="auto" w:fill="FFFFFF"/>
      <w:spacing w:line="240" w:lineRule="atLeast"/>
    </w:pPr>
    <w:rPr>
      <w:rFonts w:ascii="Courier New" w:eastAsia="Liberation Serif" w:hAnsi="Courier New" w:cs="Courier New"/>
      <w:color w:val="000000"/>
      <w:kern w:val="1"/>
      <w:sz w:val="25"/>
      <w:lang w:eastAsia="ar-SA"/>
    </w:rPr>
  </w:style>
  <w:style w:type="character" w:customStyle="1" w:styleId="10">
    <w:name w:val="Заголовок 1 Знак"/>
    <w:basedOn w:val="a1"/>
    <w:link w:val="1"/>
    <w:rsid w:val="00391DB8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paragraph" w:customStyle="1" w:styleId="11">
    <w:name w:val="Абзац списка1"/>
    <w:basedOn w:val="a"/>
    <w:rsid w:val="00391DB8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Calibri"/>
      <w:color w:val="auto"/>
      <w:sz w:val="22"/>
      <w:szCs w:val="22"/>
    </w:rPr>
  </w:style>
  <w:style w:type="character" w:styleId="a8">
    <w:name w:val="Strong"/>
    <w:qFormat/>
    <w:rsid w:val="00391DB8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86012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86012F"/>
    <w:rPr>
      <w:rFonts w:ascii="Tahoma" w:eastAsia="Calibri" w:hAnsi="Tahoma" w:cs="Tahoma"/>
      <w:color w:val="00000A"/>
      <w:sz w:val="16"/>
      <w:szCs w:val="16"/>
      <w:lang w:eastAsia="zh-CN"/>
    </w:rPr>
  </w:style>
  <w:style w:type="paragraph" w:styleId="ab">
    <w:name w:val="header"/>
    <w:basedOn w:val="a"/>
    <w:link w:val="ac"/>
    <w:uiPriority w:val="99"/>
    <w:unhideWhenUsed/>
    <w:rsid w:val="007D0AC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7D0ACC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ad">
    <w:name w:val="footer"/>
    <w:basedOn w:val="a"/>
    <w:link w:val="ae"/>
    <w:uiPriority w:val="99"/>
    <w:unhideWhenUsed/>
    <w:rsid w:val="007D0AC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7D0ACC"/>
    <w:rPr>
      <w:rFonts w:ascii="Times New Roman" w:eastAsia="Calibri" w:hAnsi="Times New Roman" w:cs="Times New Roman"/>
      <w:color w:val="00000A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0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1586</Words>
  <Characters>9042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15</cp:revision>
  <cp:lastPrinted>2015-12-15T05:56:00Z</cp:lastPrinted>
  <dcterms:created xsi:type="dcterms:W3CDTF">2015-12-14T13:48:00Z</dcterms:created>
  <dcterms:modified xsi:type="dcterms:W3CDTF">2015-12-15T06:33:00Z</dcterms:modified>
</cp:coreProperties>
</file>