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A0" w:rsidRPr="001D6BA0" w:rsidRDefault="001D6BA0" w:rsidP="001D6B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КАДОШКИНСКОГО</w:t>
      </w:r>
    </w:p>
    <w:p w:rsidR="001D6BA0" w:rsidRPr="001D6BA0" w:rsidRDefault="001D6BA0" w:rsidP="001D6B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1D6BA0" w:rsidRPr="001D6BA0" w:rsidRDefault="001D6BA0" w:rsidP="001D6B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1D6BA0" w:rsidRPr="001D6BA0" w:rsidRDefault="001D6BA0" w:rsidP="001D6B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6BA0" w:rsidRPr="001D6BA0" w:rsidRDefault="001D6BA0" w:rsidP="001D6B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6BA0" w:rsidRPr="001D6BA0" w:rsidRDefault="001D6BA0" w:rsidP="001D6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1D6BA0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1D6BA0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1D6BA0" w:rsidRPr="001D6BA0" w:rsidRDefault="001D6BA0" w:rsidP="001D6BA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34"/>
          <w:szCs w:val="28"/>
          <w:lang w:eastAsia="ru-RU"/>
        </w:rPr>
        <w:t>_____________________________________________________</w:t>
      </w:r>
    </w:p>
    <w:p w:rsidR="001D6BA0" w:rsidRPr="001D6BA0" w:rsidRDefault="001D6BA0" w:rsidP="001D6BA0">
      <w:pPr>
        <w:tabs>
          <w:tab w:val="left" w:pos="0"/>
          <w:tab w:val="center" w:pos="48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6BA0" w:rsidRPr="001D6BA0" w:rsidRDefault="001D6BA0" w:rsidP="001D6BA0">
      <w:pPr>
        <w:tabs>
          <w:tab w:val="left" w:pos="0"/>
          <w:tab w:val="center" w:pos="48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</w:t>
      </w:r>
      <w:r w:rsidR="00B11694" w:rsidRPr="00B116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 декабря 2015 года</w:t>
      </w: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 № __________</w:t>
      </w:r>
      <w:r w:rsidR="00B11694" w:rsidRPr="00B116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552-П</w:t>
      </w: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</w:p>
    <w:p w:rsidR="001D6BA0" w:rsidRPr="001D6BA0" w:rsidRDefault="001D6BA0" w:rsidP="001D6BA0">
      <w:pPr>
        <w:tabs>
          <w:tab w:val="left" w:pos="40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D6BA0" w:rsidRPr="001D6BA0" w:rsidRDefault="00543167" w:rsidP="001D6BA0">
      <w:pPr>
        <w:tabs>
          <w:tab w:val="left" w:pos="31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="001D6BA0"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Кадошкино</w:t>
      </w:r>
    </w:p>
    <w:p w:rsidR="001D6BA0" w:rsidRPr="001D6BA0" w:rsidRDefault="001D6BA0" w:rsidP="001D6BA0">
      <w:pPr>
        <w:tabs>
          <w:tab w:val="left" w:pos="31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6BA0" w:rsidRPr="001D6BA0" w:rsidRDefault="001D6BA0" w:rsidP="001D6B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6BA0" w:rsidRPr="001D6BA0" w:rsidRDefault="00B11694" w:rsidP="001D6B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hyperlink r:id="rId5" w:history="1">
        <w:r w:rsidR="001D6BA0" w:rsidRPr="001D6BA0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 xml:space="preserve">"Об утверждении порядка разработки и корректировки прогноза социально-экономического развития Кадошкинского муниципального района Республики Мордовия на </w:t>
        </w:r>
        <w:r w:rsidR="001D6BA0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долго</w:t>
        </w:r>
        <w:r w:rsidR="001D6BA0" w:rsidRPr="001D6BA0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срочный период"</w:t>
        </w:r>
      </w:hyperlink>
    </w:p>
    <w:p w:rsidR="001D6BA0" w:rsidRPr="001D6BA0" w:rsidRDefault="001D6BA0" w:rsidP="001D6B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0CA" w:rsidRDefault="001D6BA0" w:rsidP="001318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соответствии с Федеральным  законом от 28 июня 2014 года N 172-ФЗ "О стратегическом планировании в Российской Федерации" администрация Кадошкинского муниципального района Республики Мордовия</w:t>
      </w:r>
    </w:p>
    <w:p w:rsidR="001D6BA0" w:rsidRPr="00287A3F" w:rsidRDefault="000140CA" w:rsidP="000140C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1D6BA0"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1D6BA0" w:rsidRPr="00287A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="001D6BA0" w:rsidRPr="00287A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т:</w:t>
      </w:r>
    </w:p>
    <w:p w:rsidR="001D6BA0" w:rsidRPr="001D6BA0" w:rsidRDefault="001D6BA0" w:rsidP="001D6B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6BA0" w:rsidRPr="001D6BA0" w:rsidRDefault="001D6BA0" w:rsidP="001D6BA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1. Утвердить прилагаемый </w:t>
      </w:r>
      <w:hyperlink r:id="rId6" w:anchor="sub_1000" w:history="1">
        <w:r w:rsidRPr="001D6BA0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Порядок</w:t>
        </w:r>
      </w:hyperlink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разработки и корректировки прогноза социально-экономического развития Кадошкинского муниципального  района Республики Мордовия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долгосрочный </w:t>
      </w: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</w:t>
      </w:r>
      <w:r w:rsid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</w:t>
      </w: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6BA0" w:rsidRPr="001D6BA0" w:rsidRDefault="001D6BA0" w:rsidP="000140C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2.  </w:t>
      </w:r>
      <w:proofErr w:type="gramStart"/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главы-начальника финансового управления  администрации </w:t>
      </w:r>
      <w:proofErr w:type="spellStart"/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- Н.Р. </w:t>
      </w:r>
      <w:proofErr w:type="spellStart"/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Уторову</w:t>
      </w:r>
      <w:proofErr w:type="spellEnd"/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6BA0" w:rsidRPr="001D6BA0" w:rsidRDefault="001D6BA0" w:rsidP="001D6BA0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1D6BA0" w:rsidRPr="001D6BA0" w:rsidRDefault="001D6BA0" w:rsidP="001D6BA0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 Кадошкинского</w:t>
      </w:r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</w:p>
    <w:p w:rsidR="001D6BA0" w:rsidRPr="001D6BA0" w:rsidRDefault="001D6BA0" w:rsidP="001D6BA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 А.В. </w:t>
      </w:r>
      <w:proofErr w:type="spellStart"/>
      <w:r w:rsidRPr="001D6BA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</w:t>
      </w:r>
      <w:proofErr w:type="spellEnd"/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6BA0" w:rsidRPr="001D6BA0" w:rsidRDefault="001D6BA0" w:rsidP="001D6B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B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Исп. Г.А. </w:t>
      </w:r>
      <w:proofErr w:type="spellStart"/>
      <w:r w:rsidRPr="001D6BA0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Колябина</w:t>
      </w:r>
      <w:proofErr w:type="spellEnd"/>
    </w:p>
    <w:p w:rsidR="00066794" w:rsidRPr="00066794" w:rsidRDefault="00066794" w:rsidP="00066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6794" w:rsidRPr="004C77A1" w:rsidRDefault="004C77A1" w:rsidP="004C77A1">
      <w:pPr>
        <w:tabs>
          <w:tab w:val="left" w:pos="5805"/>
          <w:tab w:val="right" w:pos="9355"/>
        </w:tabs>
        <w:spacing w:after="0" w:line="240" w:lineRule="auto"/>
        <w:ind w:firstLine="69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26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ab/>
      </w:r>
      <w:r w:rsidR="009E63C9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</w:t>
      </w:r>
      <w:r w:rsidR="00066794"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Приложение </w:t>
      </w:r>
    </w:p>
    <w:bookmarkEnd w:id="0"/>
    <w:p w:rsidR="00066794" w:rsidRPr="004C77A1" w:rsidRDefault="004C77A1" w:rsidP="004C77A1">
      <w:pPr>
        <w:tabs>
          <w:tab w:val="left" w:pos="4290"/>
          <w:tab w:val="right" w:pos="9355"/>
        </w:tabs>
        <w:spacing w:after="0" w:line="240" w:lineRule="auto"/>
        <w:ind w:firstLine="69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ab/>
      </w:r>
      <w:r w:rsidR="009E63C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         </w:t>
      </w:r>
      <w:r w:rsidR="00066794"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к </w:t>
      </w:r>
      <w:hyperlink r:id="rId7" w:anchor="sub_0" w:history="1">
        <w:r w:rsidR="00066794" w:rsidRPr="004C77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постановлению</w:t>
        </w:r>
      </w:hyperlink>
      <w:r w:rsidR="009E63C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720976"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а</w:t>
      </w:r>
      <w:r w:rsidR="00066794"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дминистрации </w:t>
      </w:r>
    </w:p>
    <w:p w:rsidR="004C77A1" w:rsidRPr="004C77A1" w:rsidRDefault="004C77A1" w:rsidP="00066794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Кадошкинского муниципального района</w:t>
      </w:r>
    </w:p>
    <w:p w:rsidR="00066794" w:rsidRPr="004C77A1" w:rsidRDefault="004C77A1" w:rsidP="004C77A1">
      <w:pPr>
        <w:tabs>
          <w:tab w:val="center" w:pos="5026"/>
          <w:tab w:val="right" w:pos="9355"/>
        </w:tabs>
        <w:spacing w:after="0" w:line="240" w:lineRule="auto"/>
        <w:ind w:firstLine="69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ab/>
        <w:t xml:space="preserve">                                                      Республики Мордовия</w:t>
      </w:r>
    </w:p>
    <w:p w:rsidR="00066794" w:rsidRPr="004C77A1" w:rsidRDefault="004C77A1" w:rsidP="004C77A1">
      <w:pPr>
        <w:tabs>
          <w:tab w:val="center" w:pos="5026"/>
          <w:tab w:val="right" w:pos="9355"/>
        </w:tabs>
        <w:spacing w:after="0" w:line="240" w:lineRule="auto"/>
        <w:ind w:firstLine="69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ab/>
        <w:t xml:space="preserve">                                                   </w:t>
      </w:r>
      <w:r w:rsidR="00B11694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т</w:t>
      </w:r>
      <w:r w:rsidR="00B11694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="00B11694" w:rsidRPr="00B11694">
        <w:rPr>
          <w:rFonts w:ascii="Times New Roman" w:eastAsia="Times New Roman" w:hAnsi="Times New Roman" w:cs="Times New Roman"/>
          <w:bCs/>
          <w:color w:val="26282F"/>
          <w:sz w:val="28"/>
          <w:szCs w:val="28"/>
          <w:u w:val="single"/>
          <w:lang w:eastAsia="ru-RU"/>
        </w:rPr>
        <w:t xml:space="preserve">30 декабря </w:t>
      </w:r>
      <w:r w:rsidR="00066794" w:rsidRPr="00B11694">
        <w:rPr>
          <w:rFonts w:ascii="Times New Roman" w:eastAsia="Times New Roman" w:hAnsi="Times New Roman" w:cs="Times New Roman"/>
          <w:bCs/>
          <w:color w:val="26282F"/>
          <w:sz w:val="28"/>
          <w:szCs w:val="28"/>
          <w:u w:val="single"/>
          <w:lang w:eastAsia="ru-RU"/>
        </w:rPr>
        <w:t xml:space="preserve"> 2015 г. N</w:t>
      </w:r>
      <w:bookmarkStart w:id="1" w:name="_GoBack"/>
      <w:bookmarkEnd w:id="1"/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_</w:t>
      </w:r>
      <w:r w:rsidR="00B11694" w:rsidRPr="00B11694">
        <w:rPr>
          <w:rFonts w:ascii="Times New Roman" w:eastAsia="Times New Roman" w:hAnsi="Times New Roman" w:cs="Times New Roman"/>
          <w:bCs/>
          <w:color w:val="26282F"/>
          <w:sz w:val="28"/>
          <w:szCs w:val="28"/>
          <w:u w:val="single"/>
          <w:lang w:eastAsia="ru-RU"/>
        </w:rPr>
        <w:t>552-П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_____</w:t>
      </w:r>
    </w:p>
    <w:p w:rsidR="004C77A1" w:rsidRDefault="004C77A1" w:rsidP="00FA3DD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066794" w:rsidRPr="004C77A1" w:rsidRDefault="009E63C9" w:rsidP="00FA3DD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="00066794"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Порядок</w:t>
      </w:r>
      <w:r w:rsidR="00066794"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br/>
        <w:t xml:space="preserve"> разработки и корректировки прогноза социально-экономического развития </w:t>
      </w:r>
      <w:r w:rsid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Кадошкинского муниципального </w:t>
      </w:r>
      <w:r w:rsidR="00066794"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района </w:t>
      </w:r>
      <w:r w:rsid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Республики Мордовия</w:t>
      </w:r>
      <w:r w:rsidR="00066794" w:rsidRPr="004C77A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на долгосрочный период </w:t>
      </w:r>
    </w:p>
    <w:p w:rsidR="00066794" w:rsidRPr="00720976" w:rsidRDefault="00066794" w:rsidP="00FA3DD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794" w:rsidRPr="00720976" w:rsidRDefault="00066794" w:rsidP="00FA3DD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" w:name="sub_10"/>
      <w:r w:rsidRPr="0072097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I </w:t>
      </w:r>
      <w:r w:rsidRPr="0072097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Общие положения</w:t>
      </w:r>
    </w:p>
    <w:p w:rsidR="00066794" w:rsidRPr="00720976" w:rsidRDefault="00FA3DDD" w:rsidP="005802A5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4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580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Порядок разработан в соответствии </w:t>
      </w:r>
      <w:r w:rsidR="0011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пунктом 7 </w:t>
      </w:r>
      <w:hyperlink r:id="rId8" w:history="1">
        <w:r w:rsidR="00066794" w:rsidRPr="00114063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стать</w:t>
        </w:r>
        <w:r w:rsidR="00114063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и</w:t>
        </w:r>
        <w:r w:rsidR="00066794" w:rsidRPr="00114063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 xml:space="preserve"> 173</w:t>
        </w:r>
      </w:hyperlink>
      <w:r w:rsidR="00543167">
        <w:t xml:space="preserve">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кодекса Российской Федерации, </w:t>
      </w:r>
      <w:hyperlink r:id="rId9" w:history="1">
        <w:r w:rsidR="00066794" w:rsidRPr="00114063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статьей 33</w:t>
        </w:r>
      </w:hyperlink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28.06.2014 N 172-ФЗ "О стратегическом планировании в Российской Федерации" и регламентирует деятельность </w:t>
      </w:r>
      <w:proofErr w:type="gramStart"/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 процесса разработки прогноза социально-экономического развития</w:t>
      </w:r>
      <w:proofErr w:type="gramEnd"/>
      <w:r w:rsidR="00A31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40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 муниципального района Республики Мордовия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долгосрочный период.</w:t>
      </w:r>
    </w:p>
    <w:p w:rsidR="00066794" w:rsidRPr="00720976" w:rsidRDefault="00FA3DDD" w:rsidP="00FA3DDD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5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Понятия, используемые в настоящем Порядке, применяются в значениях, определенных </w:t>
      </w:r>
      <w:hyperlink r:id="rId10" w:history="1">
        <w:r w:rsidR="00066794" w:rsidRPr="00114063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28.06.2014 N 172-ФЗ "О стратегическом планировании в Российской Федерации".</w:t>
      </w:r>
    </w:p>
    <w:p w:rsidR="00066794" w:rsidRPr="00720976" w:rsidRDefault="00FA3DDD" w:rsidP="009E63C9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6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Прогноз социально-экономического развития </w:t>
      </w:r>
      <w:r w:rsidR="001140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 муниципального района</w:t>
      </w:r>
      <w:r w:rsidR="00543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40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</w:t>
      </w:r>
      <w:r w:rsidR="001140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района) на долгосрочный период относится к документам стратегического планирования и содержит основные показатели социально-экономического развития </w:t>
      </w:r>
      <w:r w:rsidR="001140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 муниципального района Республики Мордовия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долгосрочный период.</w:t>
      </w:r>
    </w:p>
    <w:p w:rsidR="0017071D" w:rsidRDefault="00FA3DDD" w:rsidP="009E63C9">
      <w:pPr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6" w:name="sub_7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9E6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Прогноз социально-экономического развития </w:t>
      </w:r>
      <w:proofErr w:type="spellStart"/>
      <w:r w:rsidR="001140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долгосрочный период разрабатывается отделом эконом</w:t>
      </w:r>
      <w:r w:rsidR="00114063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ического анализа и торговли а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1975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(далее - отдел экономи</w:t>
      </w:r>
      <w:r w:rsidR="001975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ческого анализа и торговли а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района)</w:t>
      </w:r>
      <w:r w:rsidR="0017071D" w:rsidRPr="0017071D">
        <w:rPr>
          <w:sz w:val="28"/>
          <w:szCs w:val="28"/>
        </w:rPr>
        <w:t xml:space="preserve"> </w:t>
      </w:r>
      <w:bookmarkStart w:id="7" w:name="sub_8"/>
      <w:bookmarkEnd w:id="6"/>
    </w:p>
    <w:p w:rsidR="00066794" w:rsidRPr="00720976" w:rsidRDefault="00FA3DDD" w:rsidP="009E63C9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E6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При разработке прогноза социально-экономического развития </w:t>
      </w:r>
      <w:r w:rsidR="001975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долгосрочный период используется</w:t>
      </w:r>
      <w:r w:rsidR="009A1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сценарные условия разработанные Министерством экономики Республики Мордовия и одобренные правительством Республики Мордовия,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 социально-экономического развития </w:t>
      </w:r>
      <w:proofErr w:type="spellStart"/>
      <w:r w:rsidR="001975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9A1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среднесрочный период</w:t>
      </w:r>
      <w:r w:rsidR="009A1C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информация территориальн</w:t>
      </w:r>
      <w:r w:rsidR="0054316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</w:t>
      </w:r>
      <w:r w:rsidR="0054316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статистики, структурных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подразделений </w:t>
      </w:r>
      <w:r w:rsidR="0019756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района и иных организаций, осуществляющих свою деятельность на территории </w:t>
      </w:r>
      <w:proofErr w:type="spellStart"/>
      <w:r w:rsidR="001975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9A1C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6794" w:rsidRPr="00720976" w:rsidRDefault="00FA3DDD" w:rsidP="009E63C9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9"/>
      <w:bookmarkEnd w:id="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E6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Прогноз социально-экономического развития </w:t>
      </w:r>
      <w:r w:rsidR="00543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Кадошкинского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на долгосрочный период используется при разработке бюджетного прогноза </w:t>
      </w:r>
      <w:r w:rsidR="0054316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долгосрочный период.</w:t>
      </w:r>
    </w:p>
    <w:bookmarkEnd w:id="8"/>
    <w:p w:rsidR="00066794" w:rsidRPr="00720976" w:rsidRDefault="00066794" w:rsidP="00FA3D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794" w:rsidRPr="00720976" w:rsidRDefault="00066794" w:rsidP="00FA3DD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9" w:name="sub_19"/>
      <w:r w:rsidRPr="0072097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II </w:t>
      </w:r>
      <w:r w:rsidRPr="0072097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Основы разработки и утверждения прогноза социально-экономического развития </w:t>
      </w:r>
      <w:r w:rsidR="0054316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Кадошкинского</w:t>
      </w:r>
      <w:r w:rsidR="00A3188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муниципального</w:t>
      </w:r>
      <w:r w:rsidRPr="0072097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района </w:t>
      </w:r>
      <w:r w:rsidR="00A3188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Республики Мордовия</w:t>
      </w:r>
      <w:r w:rsidRPr="0072097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на долгосрочный период</w:t>
      </w:r>
    </w:p>
    <w:bookmarkEnd w:id="9"/>
    <w:p w:rsidR="00066794" w:rsidRPr="00F12E72" w:rsidRDefault="00066794" w:rsidP="00FA3DD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71D" w:rsidRPr="00F12E72" w:rsidRDefault="00FA3DDD" w:rsidP="00FA3DDD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1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E63C9">
        <w:rPr>
          <w:rFonts w:ascii="Times New Roman" w:hAnsi="Times New Roman" w:cs="Times New Roman"/>
          <w:sz w:val="28"/>
          <w:szCs w:val="28"/>
        </w:rPr>
        <w:t xml:space="preserve"> </w:t>
      </w:r>
      <w:r w:rsidR="00066794" w:rsidRPr="00F12E72">
        <w:rPr>
          <w:rFonts w:ascii="Times New Roman" w:hAnsi="Times New Roman" w:cs="Times New Roman"/>
          <w:sz w:val="28"/>
          <w:szCs w:val="28"/>
        </w:rPr>
        <w:t>7.</w:t>
      </w:r>
      <w:bookmarkStart w:id="11" w:name="sub_12"/>
      <w:bookmarkEnd w:id="1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309E">
        <w:rPr>
          <w:rFonts w:ascii="Times New Roman" w:hAnsi="Times New Roman" w:cs="Times New Roman"/>
          <w:sz w:val="28"/>
          <w:szCs w:val="28"/>
        </w:rPr>
        <w:t xml:space="preserve"> </w:t>
      </w:r>
      <w:r w:rsidR="0017071D" w:rsidRPr="00F12E72">
        <w:rPr>
          <w:rFonts w:ascii="Times New Roman" w:hAnsi="Times New Roman" w:cs="Times New Roman"/>
          <w:sz w:val="28"/>
          <w:szCs w:val="28"/>
        </w:rPr>
        <w:t>Долгосрочный прогноз формируется в 3 обязательных (основных) вариантах.</w:t>
      </w:r>
    </w:p>
    <w:p w:rsidR="00FA3DDD" w:rsidRDefault="009E63C9" w:rsidP="009E63C9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5E5" w:rsidRPr="00F12E72">
        <w:rPr>
          <w:rFonts w:ascii="Times New Roman" w:hAnsi="Times New Roman" w:cs="Times New Roman"/>
          <w:sz w:val="28"/>
          <w:szCs w:val="28"/>
        </w:rPr>
        <w:t>8.</w:t>
      </w:r>
      <w:r w:rsidR="00FA3DDD">
        <w:rPr>
          <w:rFonts w:ascii="Times New Roman" w:hAnsi="Times New Roman" w:cs="Times New Roman"/>
          <w:sz w:val="28"/>
          <w:szCs w:val="28"/>
        </w:rPr>
        <w:t xml:space="preserve"> </w:t>
      </w:r>
      <w:r w:rsidR="00A9309E">
        <w:rPr>
          <w:rFonts w:ascii="Times New Roman" w:hAnsi="Times New Roman" w:cs="Times New Roman"/>
          <w:sz w:val="28"/>
          <w:szCs w:val="28"/>
        </w:rPr>
        <w:t xml:space="preserve"> </w:t>
      </w:r>
      <w:r w:rsidR="0017071D" w:rsidRPr="00F12E72">
        <w:rPr>
          <w:rFonts w:ascii="Times New Roman" w:hAnsi="Times New Roman" w:cs="Times New Roman"/>
          <w:sz w:val="28"/>
          <w:szCs w:val="28"/>
        </w:rPr>
        <w:t>Базовый вариант долгосрочного прогноза характеризует основные тенденции и параметры развития экономики в условиях консервативных траекторий изменения внешних и внутренних факторов при сохранении основных тенденций социально-экономического развития.</w:t>
      </w:r>
    </w:p>
    <w:p w:rsidR="00FA3DDD" w:rsidRDefault="009E63C9" w:rsidP="009E63C9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DDD">
        <w:rPr>
          <w:rFonts w:ascii="Times New Roman" w:hAnsi="Times New Roman" w:cs="Times New Roman"/>
          <w:sz w:val="28"/>
          <w:szCs w:val="28"/>
        </w:rPr>
        <w:t xml:space="preserve"> </w:t>
      </w:r>
      <w:r w:rsidR="005635E5" w:rsidRPr="00F12E72">
        <w:rPr>
          <w:rFonts w:ascii="Times New Roman" w:hAnsi="Times New Roman" w:cs="Times New Roman"/>
          <w:sz w:val="28"/>
          <w:szCs w:val="28"/>
        </w:rPr>
        <w:t>9.</w:t>
      </w:r>
      <w:r w:rsidR="00FA3DDD">
        <w:rPr>
          <w:rFonts w:ascii="Times New Roman" w:hAnsi="Times New Roman" w:cs="Times New Roman"/>
          <w:sz w:val="28"/>
          <w:szCs w:val="28"/>
        </w:rPr>
        <w:t xml:space="preserve"> К</w:t>
      </w:r>
      <w:r w:rsidR="0017071D" w:rsidRPr="00F12E72">
        <w:rPr>
          <w:rFonts w:ascii="Times New Roman" w:hAnsi="Times New Roman" w:cs="Times New Roman"/>
          <w:sz w:val="28"/>
          <w:szCs w:val="28"/>
        </w:rPr>
        <w:t>онсервативный вариант долгосрочного прогноза разрабатывается на основе консервативных оценок темпов экономического роста с учетом существенного ухудшения внешнеэкономических и иных условий.</w:t>
      </w:r>
    </w:p>
    <w:p w:rsidR="00FA3DDD" w:rsidRDefault="009E63C9" w:rsidP="00FA3DDD">
      <w:pPr>
        <w:spacing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5E5" w:rsidRPr="00F12E72">
        <w:rPr>
          <w:rFonts w:ascii="Times New Roman" w:hAnsi="Times New Roman" w:cs="Times New Roman"/>
          <w:sz w:val="28"/>
          <w:szCs w:val="28"/>
        </w:rPr>
        <w:t>10.</w:t>
      </w:r>
      <w:r w:rsidR="00FA3DDD">
        <w:rPr>
          <w:rFonts w:ascii="Times New Roman" w:hAnsi="Times New Roman" w:cs="Times New Roman"/>
          <w:sz w:val="28"/>
          <w:szCs w:val="28"/>
        </w:rPr>
        <w:t xml:space="preserve"> </w:t>
      </w:r>
      <w:r w:rsidR="00A9309E">
        <w:rPr>
          <w:rFonts w:ascii="Times New Roman" w:hAnsi="Times New Roman" w:cs="Times New Roman"/>
          <w:sz w:val="28"/>
          <w:szCs w:val="28"/>
        </w:rPr>
        <w:t xml:space="preserve"> </w:t>
      </w:r>
      <w:r w:rsidR="0017071D" w:rsidRPr="00F12E72">
        <w:rPr>
          <w:rFonts w:ascii="Times New Roman" w:hAnsi="Times New Roman" w:cs="Times New Roman"/>
          <w:sz w:val="28"/>
          <w:szCs w:val="28"/>
        </w:rPr>
        <w:t>Целевой вариант долгосрочного прогноза основан на достижении целевых показателей социально-экономического развития, учитывающих в полном объеме достижение целей и задач стратегического планирования</w:t>
      </w:r>
      <w:r w:rsidR="0017071D" w:rsidRPr="003636D7">
        <w:rPr>
          <w:sz w:val="28"/>
          <w:szCs w:val="28"/>
        </w:rPr>
        <w:t>.</w:t>
      </w:r>
      <w:bookmarkStart w:id="12" w:name="sub_14"/>
      <w:bookmarkEnd w:id="11"/>
    </w:p>
    <w:p w:rsidR="00066794" w:rsidRPr="00720976" w:rsidRDefault="009E63C9" w:rsidP="00FA3DD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635E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93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Прогноз социально-экономического развития </w:t>
      </w:r>
      <w:proofErr w:type="spellStart"/>
      <w:r w:rsidR="00A3188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долгосрочный период должен содержать:</w:t>
      </w:r>
    </w:p>
    <w:bookmarkEnd w:id="12"/>
    <w:p w:rsidR="00066794" w:rsidRPr="00720976" w:rsidRDefault="00066794" w:rsidP="00FA3D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оценку достигнутого уровня социально-экономического развития </w:t>
      </w:r>
      <w:r w:rsidR="00A3188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района;</w:t>
      </w:r>
    </w:p>
    <w:p w:rsidR="00066794" w:rsidRPr="00720976" w:rsidRDefault="00066794" w:rsidP="00FA3D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определение вариантов внутренних условий и характеристик социально-экономического развития </w:t>
      </w:r>
      <w:r w:rsidR="00A3188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долгосрочный период, включая основные показатели демографического и</w:t>
      </w:r>
      <w:r w:rsidR="009C4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технического развития, состояния окружающей среды и природных ресурсов;</w:t>
      </w:r>
    </w:p>
    <w:p w:rsidR="00066794" w:rsidRPr="00720976" w:rsidRDefault="00066794" w:rsidP="00FA3D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оценку факторов и ограничений экономического роста </w:t>
      </w:r>
      <w:r w:rsidR="009C4D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долгосрочный период;</w:t>
      </w:r>
    </w:p>
    <w:p w:rsidR="00066794" w:rsidRPr="00720976" w:rsidRDefault="00066794" w:rsidP="00FA3D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направления социально-экономического развития </w:t>
      </w:r>
      <w:r w:rsidR="009C4D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и целевые показатели вариантов прогноза социально-экономического развития </w:t>
      </w:r>
      <w:r w:rsidR="009C4D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долгосрочный период, включая количественные показатели и качественные характеристики социально- экономического развития;</w:t>
      </w:r>
    </w:p>
    <w:p w:rsidR="00066794" w:rsidRPr="00720976" w:rsidRDefault="00066794" w:rsidP="00FA3D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основные параметры муниципальных программ </w:t>
      </w:r>
      <w:r w:rsidR="009C4D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района;</w:t>
      </w:r>
    </w:p>
    <w:p w:rsidR="00066794" w:rsidRPr="00720976" w:rsidRDefault="00066794" w:rsidP="00FA3D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е) основные показатели развития по отдельным видам экономической деятельности на долгосрочный период с учетом проведения мероприятий, предусмотренных муниципальными программами </w:t>
      </w:r>
      <w:r w:rsidR="009C4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Кадошкинского</w:t>
      </w:r>
      <w:r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066794" w:rsidRPr="00720976" w:rsidRDefault="00FA3DDD" w:rsidP="009E63C9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E6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24AF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прогнозу социально-экономического развития </w:t>
      </w:r>
      <w:r w:rsidR="009C4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Кадошкинского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долгосрочный период прилагается пояснительная записка, которая должна содержать обоснование параметров прогноза с указанием причин и факторов прогнозируемых изменений.</w:t>
      </w:r>
    </w:p>
    <w:p w:rsidR="00066794" w:rsidRPr="00720976" w:rsidRDefault="00FA3DDD" w:rsidP="00FA3D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6"/>
      <w:bookmarkEnd w:id="1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24AF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Прогноз социально-экономического развития </w:t>
      </w:r>
      <w:proofErr w:type="spellStart"/>
      <w:r w:rsidR="009C4D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долгосрочный</w:t>
      </w:r>
      <w:r w:rsidR="00926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предоставляется на рассмотрение и одобрение в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0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="009C4D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9C4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Start"/>
      <w:r w:rsidR="00066794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F12E72" w:rsidRPr="00720976" w:rsidRDefault="00FA3DDD" w:rsidP="00FA3D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7"/>
      <w:bookmarkEnd w:id="1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F12E7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24AF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F12E72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</w:t>
      </w:r>
      <w:r w:rsidR="00F12E72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экономического анализа и торговли</w:t>
      </w:r>
      <w:r w:rsidR="00F12E72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 по запросам Министерства экон</w:t>
      </w:r>
      <w:r w:rsidR="00F12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омики Республики Мордовия </w:t>
      </w:r>
      <w:r w:rsidR="00F12E72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по показателям прогноза социально-экономического развития муниципального образования на долгосрочный период по формам и в сроки, установленные Министерством экономи</w:t>
      </w:r>
      <w:r w:rsidR="00F12E72">
        <w:rPr>
          <w:rFonts w:ascii="Times New Roman" w:eastAsia="Times New Roman" w:hAnsi="Times New Roman" w:cs="Times New Roman"/>
          <w:sz w:val="28"/>
          <w:szCs w:val="28"/>
          <w:lang w:eastAsia="ru-RU"/>
        </w:rPr>
        <w:t>ки Республики Мордовия</w:t>
      </w:r>
      <w:r w:rsidR="00F12E72" w:rsidRPr="00720976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приложением пояснительной записки, содержащей описание динамики изменения показателей с указанием причин и факторов прогнозируемых тенденций, а также мер, направленных на достижение прогнозируемых показателей.</w:t>
      </w:r>
      <w:proofErr w:type="gramEnd"/>
    </w:p>
    <w:p w:rsidR="00F12E72" w:rsidRPr="00720976" w:rsidRDefault="00F12E72" w:rsidP="00FA3D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5"/>
    <w:p w:rsidR="005635E5" w:rsidRPr="00341C34" w:rsidRDefault="005635E5" w:rsidP="00FA3DDD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963">
        <w:rPr>
          <w:rFonts w:ascii="Times New Roman" w:hAnsi="Times New Roman" w:cs="Times New Roman"/>
          <w:b/>
          <w:sz w:val="28"/>
          <w:szCs w:val="28"/>
        </w:rPr>
        <w:t xml:space="preserve">III. Корректировка </w:t>
      </w:r>
      <w:r w:rsidRPr="00341C34">
        <w:rPr>
          <w:rFonts w:ascii="Times New Roman" w:hAnsi="Times New Roman" w:cs="Times New Roman"/>
          <w:b/>
          <w:sz w:val="28"/>
          <w:szCs w:val="28"/>
        </w:rPr>
        <w:t>долгосрочного прогноза</w:t>
      </w:r>
    </w:p>
    <w:p w:rsidR="005635E5" w:rsidRDefault="005635E5" w:rsidP="00FA3DD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5E5" w:rsidRPr="00AB562E" w:rsidRDefault="009E63C9" w:rsidP="009E63C9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445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62E">
        <w:rPr>
          <w:rFonts w:ascii="Times New Roman" w:hAnsi="Times New Roman" w:cs="Times New Roman"/>
          <w:sz w:val="28"/>
          <w:szCs w:val="28"/>
        </w:rPr>
        <w:t>15</w:t>
      </w:r>
      <w:r w:rsidR="005635E5" w:rsidRPr="00AB562E">
        <w:rPr>
          <w:rFonts w:ascii="Times New Roman" w:hAnsi="Times New Roman" w:cs="Times New Roman"/>
          <w:sz w:val="28"/>
          <w:szCs w:val="28"/>
        </w:rPr>
        <w:t>.</w:t>
      </w:r>
      <w:r w:rsidR="00FA3DDD">
        <w:rPr>
          <w:rFonts w:ascii="Times New Roman" w:hAnsi="Times New Roman" w:cs="Times New Roman"/>
          <w:sz w:val="28"/>
          <w:szCs w:val="28"/>
        </w:rPr>
        <w:t xml:space="preserve"> </w:t>
      </w:r>
      <w:r w:rsidR="005635E5" w:rsidRPr="00AB56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35E5" w:rsidRPr="00AB562E">
        <w:rPr>
          <w:rFonts w:ascii="Times New Roman" w:hAnsi="Times New Roman" w:cs="Times New Roman"/>
          <w:sz w:val="28"/>
          <w:szCs w:val="28"/>
        </w:rPr>
        <w:t xml:space="preserve">При необходимости </w:t>
      </w:r>
      <w:r w:rsidR="00AB562E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proofErr w:type="spellStart"/>
      <w:r w:rsidR="00AB562E">
        <w:rPr>
          <w:rFonts w:ascii="Times New Roman" w:hAnsi="Times New Roman" w:cs="Times New Roman"/>
          <w:sz w:val="28"/>
          <w:szCs w:val="28"/>
        </w:rPr>
        <w:t>Каошкинского</w:t>
      </w:r>
      <w:proofErr w:type="spellEnd"/>
      <w:r w:rsidR="00AB562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635E5" w:rsidRPr="00AB562E">
        <w:rPr>
          <w:rFonts w:ascii="Times New Roman" w:hAnsi="Times New Roman" w:cs="Times New Roman"/>
          <w:sz w:val="28"/>
          <w:szCs w:val="28"/>
        </w:rPr>
        <w:t xml:space="preserve">  по итогам рассмотрения информации о достижении утвержденных показателей долгосрочного прогноза, в случае существенного отклонения параметров прогноза социально-экономического развития </w:t>
      </w:r>
      <w:proofErr w:type="spellStart"/>
      <w:r w:rsidR="00AB562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B562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635E5" w:rsidRPr="00AB562E">
        <w:rPr>
          <w:rFonts w:ascii="Times New Roman" w:hAnsi="Times New Roman" w:cs="Times New Roman"/>
          <w:sz w:val="28"/>
          <w:szCs w:val="28"/>
        </w:rPr>
        <w:t xml:space="preserve">  на среднесрочный период от утвержденных в долгосрочном прогнозе, а также на основании </w:t>
      </w:r>
      <w:hyperlink r:id="rId11" w:history="1">
        <w:r w:rsidR="005635E5" w:rsidRPr="00AB562E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части 2 статьи 33</w:t>
        </w:r>
      </w:hyperlink>
      <w:r w:rsidR="005635E5" w:rsidRPr="00AB562E">
        <w:rPr>
          <w:rFonts w:ascii="Times New Roman" w:hAnsi="Times New Roman" w:cs="Times New Roman"/>
          <w:sz w:val="28"/>
          <w:szCs w:val="28"/>
        </w:rPr>
        <w:t xml:space="preserve"> Федерального закона «О стратегическом планировании в Российской Федерации» принимаются решения о корректировке долгосрочного прогноза.</w:t>
      </w:r>
      <w:proofErr w:type="gramEnd"/>
    </w:p>
    <w:p w:rsidR="005635E5" w:rsidRPr="00AB562E" w:rsidRDefault="009E63C9" w:rsidP="00FA3D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446"/>
      <w:bookmarkEnd w:id="1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62E">
        <w:rPr>
          <w:rFonts w:ascii="Times New Roman" w:hAnsi="Times New Roman" w:cs="Times New Roman"/>
          <w:sz w:val="28"/>
          <w:szCs w:val="28"/>
        </w:rPr>
        <w:t>16</w:t>
      </w:r>
      <w:r w:rsidR="005635E5" w:rsidRPr="00AB562E">
        <w:rPr>
          <w:rFonts w:ascii="Times New Roman" w:hAnsi="Times New Roman" w:cs="Times New Roman"/>
          <w:sz w:val="28"/>
          <w:szCs w:val="28"/>
        </w:rPr>
        <w:t>.</w:t>
      </w:r>
      <w:r w:rsidR="00FA3DDD">
        <w:rPr>
          <w:rFonts w:ascii="Times New Roman" w:hAnsi="Times New Roman" w:cs="Times New Roman"/>
          <w:sz w:val="28"/>
          <w:szCs w:val="28"/>
        </w:rPr>
        <w:t xml:space="preserve"> </w:t>
      </w:r>
      <w:r w:rsidR="005635E5" w:rsidRPr="00AB562E">
        <w:rPr>
          <w:rFonts w:ascii="Times New Roman" w:hAnsi="Times New Roman" w:cs="Times New Roman"/>
          <w:sz w:val="28"/>
          <w:szCs w:val="28"/>
        </w:rPr>
        <w:t xml:space="preserve">Долгосрочный прогноз корректируется  с учетом прогноза социально-экономического развития </w:t>
      </w:r>
      <w:proofErr w:type="spellStart"/>
      <w:r w:rsidR="00AB562E">
        <w:rPr>
          <w:rFonts w:ascii="Times New Roman" w:hAnsi="Times New Roman" w:cs="Times New Roman"/>
          <w:sz w:val="28"/>
          <w:szCs w:val="28"/>
        </w:rPr>
        <w:t>Кадошинского</w:t>
      </w:r>
      <w:proofErr w:type="spellEnd"/>
      <w:r w:rsidR="00AB562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635E5" w:rsidRPr="00AB562E">
        <w:rPr>
          <w:rFonts w:ascii="Times New Roman" w:hAnsi="Times New Roman" w:cs="Times New Roman"/>
          <w:sz w:val="28"/>
          <w:szCs w:val="28"/>
        </w:rPr>
        <w:t xml:space="preserve"> на среднесрочный период.</w:t>
      </w:r>
      <w:bookmarkEnd w:id="17"/>
    </w:p>
    <w:p w:rsidR="005635E5" w:rsidRDefault="005635E5" w:rsidP="00FA3DD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5E5" w:rsidRDefault="005635E5" w:rsidP="00FA3DD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5E5" w:rsidRDefault="005635E5" w:rsidP="00FA3DD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635E5" w:rsidSect="00B51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3EC7"/>
    <w:rsid w:val="000140CA"/>
    <w:rsid w:val="000143AB"/>
    <w:rsid w:val="00066794"/>
    <w:rsid w:val="00114063"/>
    <w:rsid w:val="00131815"/>
    <w:rsid w:val="0017071D"/>
    <w:rsid w:val="0019756F"/>
    <w:rsid w:val="001D6BA0"/>
    <w:rsid w:val="001F0D50"/>
    <w:rsid w:val="00287A3F"/>
    <w:rsid w:val="004C77A1"/>
    <w:rsid w:val="004E1546"/>
    <w:rsid w:val="00543167"/>
    <w:rsid w:val="005635E5"/>
    <w:rsid w:val="005802A5"/>
    <w:rsid w:val="005E046B"/>
    <w:rsid w:val="00624AFF"/>
    <w:rsid w:val="006C3EC7"/>
    <w:rsid w:val="00720976"/>
    <w:rsid w:val="007B6C5E"/>
    <w:rsid w:val="00926D26"/>
    <w:rsid w:val="0097725C"/>
    <w:rsid w:val="009A1C7A"/>
    <w:rsid w:val="009C4D2A"/>
    <w:rsid w:val="009E63C9"/>
    <w:rsid w:val="00A3188D"/>
    <w:rsid w:val="00A9309E"/>
    <w:rsid w:val="00AB562E"/>
    <w:rsid w:val="00B11694"/>
    <w:rsid w:val="00B51B36"/>
    <w:rsid w:val="00C7021D"/>
    <w:rsid w:val="00C7764A"/>
    <w:rsid w:val="00C814D8"/>
    <w:rsid w:val="00F12E72"/>
    <w:rsid w:val="00F55D43"/>
    <w:rsid w:val="00FA3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707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5635E5"/>
    <w:rPr>
      <w:rFonts w:cs="Times New Roman"/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4E1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5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7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User\AppData\Local\Temp\Temp2_&#1084;&#1080;&#1085;&#1101;&#1082;&#1086;.zip\&#1047;&#1072;&#1087;&#1072;&#1076;&#1085;&#1086;&#1076;&#1074;&#1080;&#1085;&#1089;&#1082;&#1080;&#1081;%20&#1088;-&#1085;%20&#1076;&#1086;&#1083;&#1075;&#1086;&#1089;&#1088;&#1086;&#1095;&#1085;.doc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Temp1_&#1084;&#1080;&#1085;&#1101;&#1082;&#1086;.zip\&#1064;&#1080;&#1084;&#1072;&#1085;&#1086;&#1074;&#1089;&#1082;&#1080;&#1081;%20&#1088;-&#1085;%20&#1089;&#1088;&#1077;&#1076;&#1085;&#1077;&#1089;&#1088;&#1086;&#1095;&#1085;.doc" TargetMode="External"/><Relationship Id="rId11" Type="http://schemas.openxmlformats.org/officeDocument/2006/relationships/hyperlink" Target="garantF1://70584666.241" TargetMode="External"/><Relationship Id="rId5" Type="http://schemas.openxmlformats.org/officeDocument/2006/relationships/hyperlink" Target="garantF1://42702928.0" TargetMode="External"/><Relationship Id="rId10" Type="http://schemas.openxmlformats.org/officeDocument/2006/relationships/hyperlink" Target="garantF1://70584666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584666.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2016-01-12T12:01:00Z</cp:lastPrinted>
  <dcterms:created xsi:type="dcterms:W3CDTF">2015-12-28T13:54:00Z</dcterms:created>
  <dcterms:modified xsi:type="dcterms:W3CDTF">2016-01-14T15:05:00Z</dcterms:modified>
</cp:coreProperties>
</file>