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41462C" w:rsidRPr="000A7501" w:rsidRDefault="0041462C" w:rsidP="0041462C">
      <w:pPr>
        <w:jc w:val="center"/>
        <w:rPr>
          <w:b/>
          <w:bCs/>
          <w:caps/>
          <w:sz w:val="28"/>
          <w:szCs w:val="28"/>
        </w:rPr>
      </w:pPr>
    </w:p>
    <w:p w:rsidR="0041462C" w:rsidRPr="000A7501" w:rsidRDefault="0041462C" w:rsidP="0041462C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 w:rsidR="000A7501">
        <w:rPr>
          <w:b/>
          <w:bCs/>
          <w:caps/>
          <w:sz w:val="28"/>
          <w:szCs w:val="28"/>
        </w:rPr>
        <w:t>1</w:t>
      </w:r>
      <w:r w:rsidR="00221E68">
        <w:rPr>
          <w:b/>
          <w:bCs/>
          <w:caps/>
          <w:sz w:val="28"/>
          <w:szCs w:val="28"/>
        </w:rPr>
        <w:t>31</w:t>
      </w:r>
    </w:p>
    <w:p w:rsidR="0041462C" w:rsidRPr="000A7501" w:rsidRDefault="0041462C" w:rsidP="0041462C">
      <w:pPr>
        <w:jc w:val="center"/>
        <w:rPr>
          <w:sz w:val="28"/>
          <w:szCs w:val="28"/>
        </w:rPr>
      </w:pPr>
      <w:r w:rsidRPr="000A7501">
        <w:rPr>
          <w:sz w:val="28"/>
          <w:szCs w:val="28"/>
        </w:rPr>
        <w:t>Сороковой внеочередной сессии Совета депутатов</w:t>
      </w:r>
    </w:p>
    <w:p w:rsidR="0041462C" w:rsidRPr="000A7501" w:rsidRDefault="0041462C" w:rsidP="0041462C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0A7501">
        <w:rPr>
          <w:color w:val="000000"/>
          <w:sz w:val="28"/>
          <w:szCs w:val="28"/>
        </w:rPr>
        <w:t>от «26» февраля 2016 года</w:t>
      </w: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221E68" w:rsidRPr="00221E68" w:rsidRDefault="00221E68" w:rsidP="00221E68">
      <w:pPr>
        <w:jc w:val="center"/>
        <w:rPr>
          <w:b/>
          <w:sz w:val="28"/>
          <w:szCs w:val="28"/>
        </w:rPr>
      </w:pPr>
      <w:r w:rsidRPr="00221E68">
        <w:rPr>
          <w:b/>
          <w:sz w:val="28"/>
          <w:szCs w:val="28"/>
        </w:rPr>
        <w:t xml:space="preserve">Об утверждении исполнения бюджета  </w:t>
      </w:r>
      <w:r w:rsidR="004D0BA1">
        <w:rPr>
          <w:b/>
          <w:sz w:val="28"/>
          <w:szCs w:val="28"/>
        </w:rPr>
        <w:t>Кадошкинского городского</w:t>
      </w:r>
      <w:r w:rsidR="004D0BA1" w:rsidRPr="00221E68">
        <w:rPr>
          <w:b/>
          <w:sz w:val="28"/>
          <w:szCs w:val="28"/>
        </w:rPr>
        <w:t xml:space="preserve"> поселения </w:t>
      </w:r>
      <w:r w:rsidRPr="00221E68"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</w:rPr>
        <w:t xml:space="preserve">4 квартал </w:t>
      </w:r>
      <w:r w:rsidRPr="00221E68">
        <w:rPr>
          <w:b/>
          <w:sz w:val="28"/>
          <w:szCs w:val="28"/>
        </w:rPr>
        <w:t>2015 год</w:t>
      </w:r>
      <w:r>
        <w:rPr>
          <w:b/>
          <w:sz w:val="28"/>
          <w:szCs w:val="28"/>
        </w:rPr>
        <w:t>а</w:t>
      </w:r>
      <w:r w:rsidRPr="00221E68">
        <w:rPr>
          <w:b/>
          <w:sz w:val="28"/>
          <w:szCs w:val="28"/>
        </w:rPr>
        <w:t xml:space="preserve"> </w:t>
      </w:r>
    </w:p>
    <w:p w:rsidR="00221E68" w:rsidRPr="00221E68" w:rsidRDefault="00221E68" w:rsidP="00221E68">
      <w:pPr>
        <w:rPr>
          <w:sz w:val="28"/>
          <w:szCs w:val="28"/>
        </w:rPr>
      </w:pPr>
    </w:p>
    <w:p w:rsid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Заслушав и обсудив постатейно показатели исполнения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>
        <w:rPr>
          <w:sz w:val="28"/>
          <w:szCs w:val="28"/>
        </w:rPr>
        <w:t xml:space="preserve">4 квартал </w:t>
      </w:r>
      <w:r w:rsidRPr="00221E68">
        <w:rPr>
          <w:sz w:val="28"/>
          <w:szCs w:val="28"/>
        </w:rPr>
        <w:t>2015 год</w:t>
      </w:r>
      <w:r>
        <w:rPr>
          <w:sz w:val="28"/>
          <w:szCs w:val="28"/>
        </w:rPr>
        <w:t xml:space="preserve">а </w:t>
      </w:r>
      <w:r w:rsidRPr="00221E68">
        <w:rPr>
          <w:sz w:val="28"/>
          <w:szCs w:val="28"/>
        </w:rPr>
        <w:t xml:space="preserve"> , Совет депутатов </w:t>
      </w:r>
      <w:r>
        <w:rPr>
          <w:sz w:val="28"/>
          <w:szCs w:val="28"/>
        </w:rPr>
        <w:t>Кадошкинского городского поселения</w:t>
      </w:r>
    </w:p>
    <w:p w:rsidR="00221E68" w:rsidRPr="00221E68" w:rsidRDefault="00221E68" w:rsidP="00221E6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221E68" w:rsidRPr="00221E68" w:rsidRDefault="00221E68" w:rsidP="00221E68">
      <w:pPr>
        <w:rPr>
          <w:sz w:val="28"/>
          <w:szCs w:val="28"/>
        </w:rPr>
      </w:pP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1. Утвердить исполнение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>
        <w:rPr>
          <w:sz w:val="28"/>
          <w:szCs w:val="28"/>
        </w:rPr>
        <w:t xml:space="preserve">4 квартал 2015 год по доходам  29081031 </w:t>
      </w:r>
      <w:r w:rsidRPr="00221E68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70 копеек</w:t>
      </w:r>
      <w:r w:rsidRPr="00221E68">
        <w:rPr>
          <w:sz w:val="28"/>
          <w:szCs w:val="28"/>
        </w:rPr>
        <w:t xml:space="preserve">, по расходам  </w:t>
      </w:r>
      <w:r>
        <w:rPr>
          <w:sz w:val="28"/>
          <w:szCs w:val="28"/>
        </w:rPr>
        <w:t>36046828 рублей 65 копеек</w:t>
      </w:r>
      <w:r w:rsidRPr="00221E68">
        <w:rPr>
          <w:sz w:val="28"/>
          <w:szCs w:val="28"/>
        </w:rPr>
        <w:t xml:space="preserve"> 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2. Собственные доходы из плана </w:t>
      </w:r>
      <w:r>
        <w:rPr>
          <w:sz w:val="28"/>
          <w:szCs w:val="28"/>
        </w:rPr>
        <w:t>8707 тысяч</w:t>
      </w:r>
      <w:r w:rsidRPr="00221E68">
        <w:rPr>
          <w:sz w:val="28"/>
          <w:szCs w:val="28"/>
        </w:rPr>
        <w:t xml:space="preserve">  рублей фактически выполнены </w:t>
      </w:r>
      <w:r>
        <w:rPr>
          <w:sz w:val="28"/>
          <w:szCs w:val="28"/>
        </w:rPr>
        <w:t>8415118,52</w:t>
      </w:r>
      <w:r w:rsidRPr="00221E68">
        <w:rPr>
          <w:sz w:val="28"/>
          <w:szCs w:val="28"/>
        </w:rPr>
        <w:t xml:space="preserve">  руб.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3. Утвердить исполнение доходной и расходной частей бюджета в следующих показа</w:t>
      </w:r>
      <w:r>
        <w:rPr>
          <w:sz w:val="28"/>
          <w:szCs w:val="28"/>
        </w:rPr>
        <w:t>те</w:t>
      </w:r>
      <w:r w:rsidRPr="00221E68">
        <w:rPr>
          <w:sz w:val="28"/>
          <w:szCs w:val="28"/>
        </w:rPr>
        <w:t>лях. (</w:t>
      </w:r>
      <w:r>
        <w:rPr>
          <w:sz w:val="28"/>
          <w:szCs w:val="28"/>
        </w:rPr>
        <w:t>Приложение 1</w:t>
      </w:r>
      <w:r w:rsidRPr="00221E68">
        <w:rPr>
          <w:sz w:val="28"/>
          <w:szCs w:val="28"/>
        </w:rPr>
        <w:t xml:space="preserve"> ).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4. Настоящее  решение подлежит опубликованию в </w:t>
      </w:r>
      <w:r>
        <w:rPr>
          <w:sz w:val="28"/>
          <w:szCs w:val="28"/>
        </w:rPr>
        <w:t xml:space="preserve">Информационном </w:t>
      </w:r>
      <w:proofErr w:type="spellStart"/>
      <w:r>
        <w:rPr>
          <w:sz w:val="28"/>
          <w:szCs w:val="28"/>
        </w:rPr>
        <w:t>бюлеетене</w:t>
      </w:r>
      <w:proofErr w:type="spellEnd"/>
      <w:r>
        <w:rPr>
          <w:sz w:val="28"/>
          <w:szCs w:val="28"/>
        </w:rPr>
        <w:t xml:space="preserve"> Кадошкинского городского поселения </w:t>
      </w:r>
      <w:r w:rsidRPr="00221E68">
        <w:rPr>
          <w:sz w:val="28"/>
          <w:szCs w:val="28"/>
        </w:rPr>
        <w:t>и на сайте администрации Кадошкинского муниципального района в сети «Интернет».</w:t>
      </w:r>
    </w:p>
    <w:p w:rsidR="00221E68" w:rsidRDefault="00221E68" w:rsidP="00221E68"/>
    <w:p w:rsidR="00F73A76" w:rsidRPr="00221E68" w:rsidRDefault="00F73A76" w:rsidP="00F73A76">
      <w:pPr>
        <w:jc w:val="both"/>
        <w:rPr>
          <w:b/>
          <w:sz w:val="28"/>
          <w:szCs w:val="28"/>
        </w:rPr>
      </w:pPr>
    </w:p>
    <w:p w:rsidR="00F73A76" w:rsidRDefault="00F73A76" w:rsidP="00F73A76">
      <w:pPr>
        <w:jc w:val="both"/>
        <w:rPr>
          <w:b/>
          <w:sz w:val="28"/>
          <w:szCs w:val="28"/>
        </w:rPr>
      </w:pPr>
    </w:p>
    <w:p w:rsidR="00F73A76" w:rsidRDefault="00F73A76" w:rsidP="00F73A76">
      <w:pPr>
        <w:jc w:val="both"/>
        <w:rPr>
          <w:b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Г.К. </w:t>
      </w:r>
      <w:proofErr w:type="spellStart"/>
      <w:r w:rsidRPr="00E978A9">
        <w:rPr>
          <w:rFonts w:ascii="Times New Roman" w:hAnsi="Times New Roman" w:cs="Times New Roman"/>
          <w:sz w:val="28"/>
          <w:szCs w:val="28"/>
        </w:rPr>
        <w:t>Хансвярова</w:t>
      </w:r>
      <w:proofErr w:type="spellEnd"/>
    </w:p>
    <w:p w:rsidR="000A7501" w:rsidRPr="000A7501" w:rsidRDefault="000A7501" w:rsidP="00F73A76">
      <w:pPr>
        <w:autoSpaceDE w:val="0"/>
        <w:spacing w:before="108"/>
        <w:rPr>
          <w:sz w:val="28"/>
          <w:szCs w:val="28"/>
        </w:rPr>
      </w:pPr>
    </w:p>
    <w:sectPr w:rsidR="000A7501" w:rsidRPr="000A7501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55730"/>
    <w:multiLevelType w:val="hybridMultilevel"/>
    <w:tmpl w:val="CBEA5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1462C"/>
    <w:rsid w:val="000A7501"/>
    <w:rsid w:val="00192C3C"/>
    <w:rsid w:val="00221E68"/>
    <w:rsid w:val="002E57B9"/>
    <w:rsid w:val="0041462C"/>
    <w:rsid w:val="004A6F3B"/>
    <w:rsid w:val="004D0BA1"/>
    <w:rsid w:val="00BA7503"/>
    <w:rsid w:val="00F73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2C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62C"/>
    <w:pPr>
      <w:ind w:left="720"/>
      <w:contextualSpacing/>
    </w:pPr>
  </w:style>
  <w:style w:type="paragraph" w:customStyle="1" w:styleId="ConsNonformat">
    <w:name w:val="ConsNonformat"/>
    <w:rsid w:val="00F73A76"/>
    <w:pPr>
      <w:suppressAutoHyphens/>
      <w:autoSpaceDE w:val="0"/>
      <w:ind w:right="19772"/>
      <w:jc w:val="left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2016-02-26T12:16:00Z</cp:lastPrinted>
  <dcterms:created xsi:type="dcterms:W3CDTF">2016-02-26T12:29:00Z</dcterms:created>
  <dcterms:modified xsi:type="dcterms:W3CDTF">2016-02-26T12:29:00Z</dcterms:modified>
</cp:coreProperties>
</file>