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34953">
        <w:rPr>
          <w:rFonts w:ascii="Times New Roman" w:hAnsi="Times New Roman"/>
          <w:b/>
          <w:sz w:val="24"/>
          <w:szCs w:val="24"/>
        </w:rPr>
        <w:t>КСПЕРТНОЕ ЗАКЛЮЧЕНИЕ № 384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234953">
        <w:rPr>
          <w:rFonts w:ascii="Times New Roman" w:hAnsi="Times New Roman"/>
          <w:b/>
          <w:sz w:val="24"/>
          <w:szCs w:val="24"/>
        </w:rPr>
        <w:t>О</w:t>
      </w:r>
      <w:r w:rsidR="00234953" w:rsidRPr="00234953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234953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234953" w:rsidRPr="00234953">
        <w:rPr>
          <w:rFonts w:ascii="Times New Roman" w:hAnsi="Times New Roman"/>
          <w:b/>
          <w:sz w:val="24"/>
          <w:szCs w:val="24"/>
        </w:rPr>
        <w:t xml:space="preserve">адошкинского муниципального </w:t>
      </w:r>
      <w:r w:rsidR="00A90287">
        <w:rPr>
          <w:rFonts w:ascii="Times New Roman" w:hAnsi="Times New Roman"/>
          <w:b/>
          <w:sz w:val="24"/>
          <w:szCs w:val="24"/>
        </w:rPr>
        <w:t>района от 01.10.2015г. №316-П</w:t>
      </w:r>
      <w:r w:rsidR="00234953">
        <w:rPr>
          <w:rFonts w:ascii="Times New Roman" w:hAnsi="Times New Roman"/>
          <w:b/>
          <w:sz w:val="24"/>
          <w:szCs w:val="24"/>
        </w:rPr>
        <w:t xml:space="preserve"> «О</w:t>
      </w:r>
      <w:r w:rsidR="00234953" w:rsidRPr="00234953">
        <w:rPr>
          <w:rFonts w:ascii="Times New Roman" w:hAnsi="Times New Roman"/>
          <w:b/>
          <w:sz w:val="24"/>
          <w:szCs w:val="24"/>
        </w:rPr>
        <w:t xml:space="preserve"> квотирован</w:t>
      </w:r>
      <w:r w:rsidR="00234953">
        <w:rPr>
          <w:rFonts w:ascii="Times New Roman" w:hAnsi="Times New Roman"/>
          <w:b/>
          <w:sz w:val="24"/>
          <w:szCs w:val="24"/>
        </w:rPr>
        <w:t>ии рабочих мест в организациях К</w:t>
      </w:r>
      <w:r w:rsidR="00234953" w:rsidRPr="00234953">
        <w:rPr>
          <w:rFonts w:ascii="Times New Roman" w:hAnsi="Times New Roman"/>
          <w:b/>
          <w:sz w:val="24"/>
          <w:szCs w:val="24"/>
        </w:rPr>
        <w:t>адошкинского муниципального района для отдельных категорий граждан, особо нуждающихся в социальной защите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34953" w:rsidRPr="00234953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</w:t>
      </w:r>
      <w:r w:rsidR="00A90287">
        <w:rPr>
          <w:rFonts w:ascii="Times New Roman" w:hAnsi="Times New Roman"/>
          <w:b/>
          <w:sz w:val="24"/>
          <w:szCs w:val="24"/>
        </w:rPr>
        <w:t>го района от 01.10.2015г. №316-П</w:t>
      </w:r>
      <w:bookmarkStart w:id="0" w:name="_GoBack"/>
      <w:bookmarkEnd w:id="0"/>
      <w:r w:rsidR="00234953" w:rsidRPr="00234953">
        <w:rPr>
          <w:rFonts w:ascii="Times New Roman" w:hAnsi="Times New Roman"/>
          <w:b/>
          <w:sz w:val="24"/>
          <w:szCs w:val="24"/>
        </w:rPr>
        <w:t xml:space="preserve">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0287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419</Words>
  <Characters>2390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132</cp:revision>
  <dcterms:created xsi:type="dcterms:W3CDTF">2016-02-10T13:46:00Z</dcterms:created>
  <dcterms:modified xsi:type="dcterms:W3CDTF">2016-03-30T10:20:00Z</dcterms:modified>
</cp:coreProperties>
</file>