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E3A7F">
        <w:rPr>
          <w:rFonts w:ascii="Times New Roman" w:hAnsi="Times New Roman"/>
          <w:b/>
          <w:sz w:val="24"/>
          <w:szCs w:val="24"/>
        </w:rPr>
        <w:t>КСПЕРТНОЕ ЗАКЛЮЧЕНИЕ № 389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F57D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EE3A7F">
        <w:rPr>
          <w:rFonts w:ascii="Times New Roman" w:hAnsi="Times New Roman"/>
          <w:b/>
          <w:sz w:val="24"/>
          <w:szCs w:val="24"/>
        </w:rPr>
        <w:t>О</w:t>
      </w:r>
      <w:r w:rsidR="00EE3A7F" w:rsidRPr="00EE3A7F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EE3A7F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EE3A7F" w:rsidRPr="00EE3A7F">
        <w:rPr>
          <w:rFonts w:ascii="Times New Roman" w:hAnsi="Times New Roman"/>
          <w:b/>
          <w:sz w:val="24"/>
          <w:szCs w:val="24"/>
        </w:rPr>
        <w:t>адошкинского муни</w:t>
      </w:r>
      <w:r w:rsidR="00EE3A7F">
        <w:rPr>
          <w:rFonts w:ascii="Times New Roman" w:hAnsi="Times New Roman"/>
          <w:b/>
          <w:sz w:val="24"/>
          <w:szCs w:val="24"/>
        </w:rPr>
        <w:t>ципального района Республики М</w:t>
      </w:r>
      <w:r w:rsidR="00EE3A7F" w:rsidRPr="00EE3A7F">
        <w:rPr>
          <w:rFonts w:ascii="Times New Roman" w:hAnsi="Times New Roman"/>
          <w:b/>
          <w:sz w:val="24"/>
          <w:szCs w:val="24"/>
        </w:rPr>
        <w:t>ордовия</w:t>
      </w:r>
      <w:r w:rsidR="008C47ED">
        <w:rPr>
          <w:rFonts w:ascii="Times New Roman" w:hAnsi="Times New Roman"/>
          <w:b/>
          <w:sz w:val="24"/>
          <w:szCs w:val="24"/>
        </w:rPr>
        <w:t xml:space="preserve"> от 2 августа 2013 г. №</w:t>
      </w:r>
      <w:r w:rsidR="003B15EE">
        <w:rPr>
          <w:rFonts w:ascii="Times New Roman" w:hAnsi="Times New Roman"/>
          <w:b/>
          <w:sz w:val="24"/>
          <w:szCs w:val="24"/>
        </w:rPr>
        <w:t xml:space="preserve"> 269-П</w:t>
      </w:r>
      <w:r w:rsidR="00EE3A7F">
        <w:rPr>
          <w:rFonts w:ascii="Times New Roman" w:hAnsi="Times New Roman"/>
          <w:b/>
          <w:sz w:val="24"/>
          <w:szCs w:val="24"/>
        </w:rPr>
        <w:t xml:space="preserve"> "О</w:t>
      </w:r>
      <w:r w:rsidR="00EE3A7F" w:rsidRPr="00EE3A7F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</w:t>
      </w:r>
      <w:r w:rsidR="00EE3A7F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К</w:t>
      </w:r>
      <w:r w:rsidR="00EE3A7F" w:rsidRPr="00EE3A7F">
        <w:rPr>
          <w:rFonts w:ascii="Times New Roman" w:hAnsi="Times New Roman"/>
          <w:b/>
          <w:sz w:val="24"/>
          <w:szCs w:val="24"/>
        </w:rPr>
        <w:t>адошкинского муниципальног</w:t>
      </w:r>
      <w:r w:rsidR="00EE3A7F">
        <w:rPr>
          <w:rFonts w:ascii="Times New Roman" w:hAnsi="Times New Roman"/>
          <w:b/>
          <w:sz w:val="24"/>
          <w:szCs w:val="24"/>
        </w:rPr>
        <w:t>о района муниципальной услуги "П</w:t>
      </w:r>
      <w:r w:rsidR="00EE3A7F" w:rsidRPr="00EE3A7F">
        <w:rPr>
          <w:rFonts w:ascii="Times New Roman" w:hAnsi="Times New Roman"/>
          <w:b/>
          <w:sz w:val="24"/>
          <w:szCs w:val="24"/>
        </w:rPr>
        <w:t xml:space="preserve">ризнание молодой </w:t>
      </w:r>
      <w:r w:rsidR="00EE3A7F">
        <w:rPr>
          <w:rFonts w:ascii="Times New Roman" w:hAnsi="Times New Roman"/>
          <w:b/>
          <w:sz w:val="24"/>
          <w:szCs w:val="24"/>
        </w:rPr>
        <w:t>семьи участницей подпрограммы "О</w:t>
      </w:r>
      <w:r w:rsidR="00EE3A7F" w:rsidRPr="00EE3A7F">
        <w:rPr>
          <w:rFonts w:ascii="Times New Roman" w:hAnsi="Times New Roman"/>
          <w:b/>
          <w:sz w:val="24"/>
          <w:szCs w:val="24"/>
        </w:rPr>
        <w:t xml:space="preserve">беспечение жильем молодых семей" </w:t>
      </w:r>
      <w:r w:rsidR="00EE3A7F">
        <w:rPr>
          <w:rFonts w:ascii="Times New Roman" w:hAnsi="Times New Roman"/>
          <w:b/>
          <w:sz w:val="24"/>
          <w:szCs w:val="24"/>
        </w:rPr>
        <w:t>федеральной целевой программы "Ж</w:t>
      </w:r>
      <w:r w:rsidR="008C47ED">
        <w:rPr>
          <w:rFonts w:ascii="Times New Roman" w:hAnsi="Times New Roman"/>
          <w:b/>
          <w:sz w:val="24"/>
          <w:szCs w:val="24"/>
        </w:rPr>
        <w:t>илище" на 2015 - 2020 годы</w:t>
      </w:r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E3A7F" w:rsidRPr="00EE3A7F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</w:t>
      </w:r>
      <w:r w:rsidR="00BB650F">
        <w:rPr>
          <w:rFonts w:ascii="Times New Roman" w:hAnsi="Times New Roman"/>
          <w:b/>
          <w:sz w:val="24"/>
          <w:szCs w:val="24"/>
        </w:rPr>
        <w:t xml:space="preserve"> от 2 августа 2013 г. №</w:t>
      </w:r>
      <w:r w:rsidR="003B15EE">
        <w:rPr>
          <w:rFonts w:ascii="Times New Roman" w:hAnsi="Times New Roman"/>
          <w:b/>
          <w:sz w:val="24"/>
          <w:szCs w:val="24"/>
        </w:rPr>
        <w:t xml:space="preserve"> 269-П</w:t>
      </w:r>
      <w:bookmarkStart w:id="0" w:name="_GoBack"/>
      <w:bookmarkEnd w:id="0"/>
      <w:r w:rsidR="00EE3A7F" w:rsidRPr="00EE3A7F">
        <w:rPr>
          <w:rFonts w:ascii="Times New Roman" w:hAnsi="Times New Roman"/>
          <w:b/>
          <w:sz w:val="24"/>
          <w:szCs w:val="24"/>
        </w:rPr>
        <w:t xml:space="preserve">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 участницей подпрограммы "Обеспечение жильем молодых семей" федеральной целевой програм</w:t>
      </w:r>
      <w:r w:rsidR="00BB650F">
        <w:rPr>
          <w:rFonts w:ascii="Times New Roman" w:hAnsi="Times New Roman"/>
          <w:b/>
          <w:sz w:val="24"/>
          <w:szCs w:val="24"/>
        </w:rPr>
        <w:t>мы "Жилище" на 2015 - 2020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B15EE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47ED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B650F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464</Words>
  <Characters>2645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139</cp:revision>
  <dcterms:created xsi:type="dcterms:W3CDTF">2016-02-10T13:46:00Z</dcterms:created>
  <dcterms:modified xsi:type="dcterms:W3CDTF">2016-03-30T10:23:00Z</dcterms:modified>
</cp:coreProperties>
</file>