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3138ED">
        <w:rPr>
          <w:rFonts w:ascii="Times New Roman" w:hAnsi="Times New Roman"/>
          <w:b/>
          <w:sz w:val="24"/>
          <w:szCs w:val="24"/>
        </w:rPr>
        <w:t>КСПЕРТНОЕ ЗАКЛЮЧЕНИЕ № 392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48379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3138ED">
        <w:rPr>
          <w:rFonts w:ascii="Times New Roman" w:hAnsi="Times New Roman"/>
          <w:b/>
          <w:sz w:val="24"/>
          <w:szCs w:val="24"/>
        </w:rPr>
        <w:t>О</w:t>
      </w:r>
      <w:r w:rsidR="003138ED" w:rsidRPr="003138ED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3138ED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3138ED">
        <w:rPr>
          <w:rFonts w:ascii="Times New Roman" w:hAnsi="Times New Roman"/>
          <w:b/>
          <w:sz w:val="24"/>
          <w:szCs w:val="24"/>
        </w:rPr>
        <w:t>К</w:t>
      </w:r>
      <w:r w:rsidR="003138ED" w:rsidRPr="003138ED">
        <w:rPr>
          <w:rFonts w:ascii="Times New Roman" w:hAnsi="Times New Roman"/>
          <w:b/>
          <w:sz w:val="24"/>
          <w:szCs w:val="24"/>
        </w:rPr>
        <w:t>адош</w:t>
      </w:r>
      <w:r w:rsidR="003138ED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3138E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3138ED" w:rsidRPr="003138ED">
        <w:rPr>
          <w:rFonts w:ascii="Times New Roman" w:hAnsi="Times New Roman"/>
          <w:b/>
          <w:sz w:val="24"/>
          <w:szCs w:val="24"/>
        </w:rPr>
        <w:t>ордовия</w:t>
      </w:r>
      <w:r w:rsidR="007964EE">
        <w:rPr>
          <w:rFonts w:ascii="Times New Roman" w:hAnsi="Times New Roman"/>
          <w:b/>
          <w:sz w:val="24"/>
          <w:szCs w:val="24"/>
        </w:rPr>
        <w:t xml:space="preserve"> от 2 августа 2013 г. № 271-П</w:t>
      </w:r>
      <w:r w:rsidR="003138ED">
        <w:rPr>
          <w:rFonts w:ascii="Times New Roman" w:hAnsi="Times New Roman"/>
          <w:b/>
          <w:sz w:val="24"/>
          <w:szCs w:val="24"/>
        </w:rPr>
        <w:t xml:space="preserve"> "О</w:t>
      </w:r>
      <w:r w:rsidR="003138ED" w:rsidRPr="003138ED">
        <w:rPr>
          <w:rFonts w:ascii="Times New Roman" w:hAnsi="Times New Roman"/>
          <w:b/>
          <w:sz w:val="24"/>
          <w:szCs w:val="24"/>
        </w:rPr>
        <w:t>б утверждении административного регламента</w:t>
      </w:r>
      <w:r w:rsidR="003138ED">
        <w:rPr>
          <w:rFonts w:ascii="Times New Roman" w:hAnsi="Times New Roman"/>
          <w:b/>
          <w:sz w:val="24"/>
          <w:szCs w:val="24"/>
        </w:rPr>
        <w:t xml:space="preserve"> предоставления администрацией </w:t>
      </w:r>
      <w:proofErr w:type="spellStart"/>
      <w:r w:rsidR="003138ED">
        <w:rPr>
          <w:rFonts w:ascii="Times New Roman" w:hAnsi="Times New Roman"/>
          <w:b/>
          <w:sz w:val="24"/>
          <w:szCs w:val="24"/>
        </w:rPr>
        <w:t>К</w:t>
      </w:r>
      <w:r w:rsidR="003138ED" w:rsidRPr="003138ED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3138ED" w:rsidRPr="003138ED">
        <w:rPr>
          <w:rFonts w:ascii="Times New Roman" w:hAnsi="Times New Roman"/>
          <w:b/>
          <w:sz w:val="24"/>
          <w:szCs w:val="24"/>
        </w:rPr>
        <w:t xml:space="preserve"> муниципальног</w:t>
      </w:r>
      <w:r w:rsidR="003138ED">
        <w:rPr>
          <w:rFonts w:ascii="Times New Roman" w:hAnsi="Times New Roman"/>
          <w:b/>
          <w:sz w:val="24"/>
          <w:szCs w:val="24"/>
        </w:rPr>
        <w:t>о района муниципальной услуги "В</w:t>
      </w:r>
      <w:r w:rsidR="003138ED" w:rsidRPr="003138ED">
        <w:rPr>
          <w:rFonts w:ascii="Times New Roman" w:hAnsi="Times New Roman"/>
          <w:b/>
          <w:sz w:val="24"/>
          <w:szCs w:val="24"/>
        </w:rPr>
        <w:t>ыдача свидетельства о праве на получение социальной выплаты на приобретение жилого помещения или строительство индивидуального жилого дома в р</w:t>
      </w:r>
      <w:r w:rsidR="003138ED">
        <w:rPr>
          <w:rFonts w:ascii="Times New Roman" w:hAnsi="Times New Roman"/>
          <w:b/>
          <w:sz w:val="24"/>
          <w:szCs w:val="24"/>
        </w:rPr>
        <w:t>амках реализации подпрограммы "О</w:t>
      </w:r>
      <w:r w:rsidR="003138ED" w:rsidRPr="003138ED">
        <w:rPr>
          <w:rFonts w:ascii="Times New Roman" w:hAnsi="Times New Roman"/>
          <w:b/>
          <w:sz w:val="24"/>
          <w:szCs w:val="24"/>
        </w:rPr>
        <w:t xml:space="preserve">беспечение жильем молодых семей" </w:t>
      </w:r>
      <w:r w:rsidR="003138ED">
        <w:rPr>
          <w:rFonts w:ascii="Times New Roman" w:hAnsi="Times New Roman"/>
          <w:b/>
          <w:sz w:val="24"/>
          <w:szCs w:val="24"/>
        </w:rPr>
        <w:t>федеральной целевой программы "Жилище" на 2015 - 2020 годы</w:t>
      </w:r>
      <w:r w:rsidR="00127509" w:rsidRPr="00127509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3138ED" w:rsidRPr="003138ED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3138ED" w:rsidRPr="003138ED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3138ED" w:rsidRPr="003138E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</w:t>
      </w:r>
      <w:r w:rsidR="007964EE">
        <w:rPr>
          <w:rFonts w:ascii="Times New Roman" w:hAnsi="Times New Roman"/>
          <w:b/>
          <w:sz w:val="24"/>
          <w:szCs w:val="24"/>
        </w:rPr>
        <w:t xml:space="preserve"> Мордовия от 2 августа 2013 г. № 271-П</w:t>
      </w:r>
      <w:bookmarkStart w:id="0" w:name="_GoBack"/>
      <w:bookmarkEnd w:id="0"/>
      <w:r w:rsidR="003138ED" w:rsidRPr="003138ED">
        <w:rPr>
          <w:rFonts w:ascii="Times New Roman" w:hAnsi="Times New Roman"/>
          <w:b/>
          <w:sz w:val="24"/>
          <w:szCs w:val="24"/>
        </w:rPr>
        <w:t xml:space="preserve"> "Об утверждении административного регламента предоставления администрацией </w:t>
      </w:r>
      <w:proofErr w:type="spellStart"/>
      <w:r w:rsidR="003138ED" w:rsidRPr="003138ED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3138ED" w:rsidRPr="003138ED">
        <w:rPr>
          <w:rFonts w:ascii="Times New Roman" w:hAnsi="Times New Roman"/>
          <w:b/>
          <w:sz w:val="24"/>
          <w:szCs w:val="24"/>
        </w:rPr>
        <w:t xml:space="preserve"> муниципального района муниципальной услуги "Выдача свидетельства о праве на получение социальной выплаты на приобретение жилого помещения или строительство индивидуального жилого дома в рамках реализации подпрограммы "Обеспечение жильем молодых семей" федеральной целевой программы "Жилище" на 2015 - 2020 годы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27509"/>
    <w:rsid w:val="00160F4D"/>
    <w:rsid w:val="00161C77"/>
    <w:rsid w:val="001930A6"/>
    <w:rsid w:val="0020330C"/>
    <w:rsid w:val="00214101"/>
    <w:rsid w:val="00234953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817B9"/>
    <w:rsid w:val="007964EE"/>
    <w:rsid w:val="00797B19"/>
    <w:rsid w:val="007B153F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EE3A7F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500</Words>
  <Characters>2856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140</cp:revision>
  <dcterms:created xsi:type="dcterms:W3CDTF">2016-02-10T13:46:00Z</dcterms:created>
  <dcterms:modified xsi:type="dcterms:W3CDTF">2016-03-30T10:27:00Z</dcterms:modified>
</cp:coreProperties>
</file>