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61A26">
        <w:rPr>
          <w:rFonts w:ascii="Times New Roman" w:hAnsi="Times New Roman"/>
          <w:b/>
          <w:sz w:val="24"/>
          <w:szCs w:val="24"/>
        </w:rPr>
        <w:t>КСПЕРТНОЕ ЗАКЛЮЧЕНИЕ № 430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161A26">
        <w:rPr>
          <w:rFonts w:ascii="Times New Roman" w:hAnsi="Times New Roman"/>
          <w:b/>
          <w:sz w:val="24"/>
          <w:szCs w:val="24"/>
        </w:rPr>
        <w:t>от 1</w:t>
      </w:r>
      <w:r w:rsidR="00AA05B1">
        <w:rPr>
          <w:rFonts w:ascii="Times New Roman" w:hAnsi="Times New Roman"/>
          <w:b/>
          <w:sz w:val="24"/>
          <w:szCs w:val="24"/>
        </w:rPr>
        <w:t>1.04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161A26">
        <w:rPr>
          <w:rFonts w:ascii="Times New Roman" w:hAnsi="Times New Roman"/>
          <w:b/>
          <w:sz w:val="24"/>
          <w:szCs w:val="24"/>
        </w:rPr>
        <w:t>О</w:t>
      </w:r>
      <w:r w:rsidR="00161A26" w:rsidRPr="00161A26">
        <w:rPr>
          <w:rFonts w:ascii="Times New Roman" w:hAnsi="Times New Roman"/>
          <w:b/>
          <w:sz w:val="24"/>
          <w:szCs w:val="24"/>
        </w:rPr>
        <w:t xml:space="preserve"> создании межведомственной комиссии по переводу жилых помещений в нежилые помещения и нежилых по</w:t>
      </w:r>
      <w:r w:rsidR="00161A26">
        <w:rPr>
          <w:rFonts w:ascii="Times New Roman" w:hAnsi="Times New Roman"/>
          <w:b/>
          <w:sz w:val="24"/>
          <w:szCs w:val="24"/>
        </w:rPr>
        <w:t>мещений в жилые помещения</w:t>
      </w:r>
      <w:r w:rsidR="00AA05B1" w:rsidRPr="00AA05B1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61A26">
        <w:rPr>
          <w:rFonts w:ascii="Times New Roman" w:hAnsi="Times New Roman"/>
          <w:b/>
          <w:sz w:val="24"/>
          <w:szCs w:val="24"/>
        </w:rPr>
        <w:t>О</w:t>
      </w:r>
      <w:r w:rsidR="00161A26" w:rsidRPr="00161A26">
        <w:rPr>
          <w:rFonts w:ascii="Times New Roman" w:hAnsi="Times New Roman"/>
          <w:b/>
          <w:sz w:val="24"/>
          <w:szCs w:val="24"/>
        </w:rPr>
        <w:t xml:space="preserve"> создании межведомственной комиссии по переводу жилых помещений в нежилые помещения и нежилых по</w:t>
      </w:r>
      <w:r w:rsidR="00161A26">
        <w:rPr>
          <w:rFonts w:ascii="Times New Roman" w:hAnsi="Times New Roman"/>
          <w:b/>
          <w:sz w:val="24"/>
          <w:szCs w:val="24"/>
        </w:rPr>
        <w:t>мещений в жилые помещения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377</Words>
  <Characters>2153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181</cp:revision>
  <dcterms:created xsi:type="dcterms:W3CDTF">2016-02-10T13:46:00Z</dcterms:created>
  <dcterms:modified xsi:type="dcterms:W3CDTF">2016-06-07T04:20:00Z</dcterms:modified>
</cp:coreProperties>
</file>