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C60A7">
        <w:rPr>
          <w:rFonts w:ascii="Times New Roman" w:hAnsi="Times New Roman"/>
          <w:b/>
          <w:sz w:val="24"/>
          <w:szCs w:val="24"/>
        </w:rPr>
        <w:t xml:space="preserve">КСПЕРТНОЕ ЗАКЛЮЧЕНИЕ № 437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4C60A7">
        <w:rPr>
          <w:rFonts w:ascii="Times New Roman" w:hAnsi="Times New Roman"/>
          <w:b/>
          <w:sz w:val="24"/>
          <w:szCs w:val="24"/>
        </w:rPr>
        <w:t>О</w:t>
      </w:r>
      <w:r w:rsidR="004C60A7" w:rsidRPr="004C60A7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4C60A7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4C60A7">
        <w:rPr>
          <w:rFonts w:ascii="Times New Roman" w:hAnsi="Times New Roman"/>
          <w:b/>
          <w:sz w:val="24"/>
          <w:szCs w:val="24"/>
        </w:rPr>
        <w:t>К</w:t>
      </w:r>
      <w:r w:rsidR="004C60A7" w:rsidRPr="004C60A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4C60A7" w:rsidRPr="004C60A7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</w:t>
      </w:r>
      <w:r w:rsidR="004C60A7">
        <w:rPr>
          <w:rFonts w:ascii="Times New Roman" w:hAnsi="Times New Roman"/>
          <w:b/>
          <w:sz w:val="24"/>
          <w:szCs w:val="24"/>
        </w:rPr>
        <w:t>авлению муниципальной услуги: «П</w:t>
      </w:r>
      <w:r w:rsidR="004C60A7" w:rsidRPr="004C60A7">
        <w:rPr>
          <w:rFonts w:ascii="Times New Roman" w:hAnsi="Times New Roman"/>
          <w:b/>
          <w:sz w:val="24"/>
          <w:szCs w:val="24"/>
        </w:rPr>
        <w:t>еревод жилых помещений в нежилые помещения и нежилых помещений в жилые помещения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C60A7" w:rsidRPr="004C60A7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4C60A7" w:rsidRPr="004C60A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C60A7" w:rsidRPr="004C60A7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«Перевод жилых помещений в нежилые помещения и нежилых помещений в жилые помещения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405</Words>
  <Characters>2313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188</cp:revision>
  <dcterms:created xsi:type="dcterms:W3CDTF">2016-02-10T13:46:00Z</dcterms:created>
  <dcterms:modified xsi:type="dcterms:W3CDTF">2016-06-07T05:06:00Z</dcterms:modified>
</cp:coreProperties>
</file>