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 xml:space="preserve">.4 ст.15 Федерального закона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447347" w:rsidRPr="000E00A4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 xml:space="preserve">, утвержденное Решением Совета депутатов </w:t>
      </w:r>
      <w:proofErr w:type="spellStart"/>
      <w:r w:rsidR="00447347">
        <w:rPr>
          <w:sz w:val="28"/>
          <w:szCs w:val="28"/>
          <w:lang w:val="ru-RU"/>
        </w:rPr>
        <w:t>Кадошкинского</w:t>
      </w:r>
      <w:proofErr w:type="spellEnd"/>
      <w:r w:rsidR="00447347">
        <w:rPr>
          <w:sz w:val="28"/>
          <w:szCs w:val="28"/>
          <w:lang w:val="ru-RU"/>
        </w:rPr>
        <w:t xml:space="preserve"> муниципальног</w:t>
      </w:r>
      <w:r w:rsidR="00AB39C6">
        <w:rPr>
          <w:sz w:val="28"/>
          <w:szCs w:val="28"/>
          <w:lang w:val="ru-RU"/>
        </w:rPr>
        <w:t>о района  от 24.07.2015 г. № 162,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447347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0E00A4">
        <w:rPr>
          <w:color w:val="26282F"/>
          <w:sz w:val="28"/>
          <w:szCs w:val="28"/>
          <w:lang w:val="ru-RU"/>
        </w:rPr>
        <w:t xml:space="preserve">Администрации </w:t>
      </w:r>
      <w:proofErr w:type="spellStart"/>
      <w:r w:rsidR="000E00A4">
        <w:rPr>
          <w:color w:val="26282F"/>
          <w:sz w:val="28"/>
          <w:szCs w:val="28"/>
          <w:lang w:val="ru-RU"/>
        </w:rPr>
        <w:t>Кадошкинского</w:t>
      </w:r>
      <w:proofErr w:type="spellEnd"/>
      <w:r w:rsidR="000E00A4">
        <w:rPr>
          <w:color w:val="26282F"/>
          <w:sz w:val="28"/>
          <w:szCs w:val="28"/>
          <w:lang w:val="ru-RU"/>
        </w:rPr>
        <w:t xml:space="preserve">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lastRenderedPageBreak/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0A3319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Кадошкинского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0A3319">
        <w:rPr>
          <w:b/>
          <w:bCs/>
          <w:color w:val="26282F"/>
          <w:lang w:val="ru-RU"/>
        </w:rPr>
        <w:t>Латышовскому</w:t>
      </w:r>
      <w:proofErr w:type="spellEnd"/>
      <w:r w:rsidR="00AB39C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14A3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муниципальный район Республики Мордовия, именуемый в дальнейшем «Муниципальный район», в лице Главы администрации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Латышовское</w:t>
      </w:r>
      <w:proofErr w:type="spellEnd"/>
      <w:r w:rsidR="000E00A4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0A3319">
        <w:rPr>
          <w:rFonts w:ascii="Times New Roman" w:hAnsi="Times New Roman"/>
          <w:sz w:val="24"/>
          <w:szCs w:val="24"/>
        </w:rPr>
        <w:t>Латышовского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Арюковой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Римы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Аминовны</w:t>
      </w:r>
      <w:proofErr w:type="spellEnd"/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</w:t>
      </w:r>
      <w:proofErr w:type="gramStart"/>
      <w:r w:rsidRPr="006E14A3">
        <w:rPr>
          <w:rFonts w:ascii="Times New Roman" w:hAnsi="Times New Roman"/>
          <w:sz w:val="24"/>
          <w:szCs w:val="24"/>
        </w:rPr>
        <w:t>06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0A3319">
        <w:rPr>
          <w:rFonts w:cs="Times New Roman"/>
          <w:bCs/>
          <w:color w:val="26282F"/>
          <w:lang w:val="ru-RU"/>
        </w:rPr>
        <w:t>Латышовскому</w:t>
      </w:r>
      <w:proofErr w:type="spellEnd"/>
      <w:r w:rsidR="000A3319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 xml:space="preserve">утвержденное Решением Совета депутатов </w:t>
      </w:r>
      <w:proofErr w:type="spellStart"/>
      <w:r w:rsidRPr="006E14A3">
        <w:rPr>
          <w:lang w:val="ru-RU"/>
        </w:rPr>
        <w:t>Кадошкинского</w:t>
      </w:r>
      <w:proofErr w:type="spellEnd"/>
      <w:r w:rsidRPr="006E14A3">
        <w:rPr>
          <w:lang w:val="ru-RU"/>
        </w:rPr>
        <w:t xml:space="preserve"> муниципальног</w:t>
      </w:r>
      <w:r w:rsidR="00AB39C6">
        <w:rPr>
          <w:lang w:val="ru-RU"/>
        </w:rPr>
        <w:t>о района  от 24.07.2015 г. № 162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0A33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3319">
        <w:rPr>
          <w:rFonts w:ascii="Times New Roman" w:hAnsi="Times New Roman"/>
          <w:sz w:val="28"/>
          <w:szCs w:val="28"/>
        </w:rPr>
        <w:t>Латышовского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0A3319">
        <w:rPr>
          <w:rFonts w:ascii="Times New Roman" w:hAnsi="Times New Roman"/>
          <w:sz w:val="28"/>
          <w:szCs w:val="28"/>
        </w:rPr>
        <w:t xml:space="preserve">      ____________Р.А.Арюкова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14</cp:revision>
  <cp:lastPrinted>2016-06-14T13:00:00Z</cp:lastPrinted>
  <dcterms:created xsi:type="dcterms:W3CDTF">2015-07-13T13:27:00Z</dcterms:created>
  <dcterms:modified xsi:type="dcterms:W3CDTF">2016-06-14T14:05:00Z</dcterms:modified>
</cp:coreProperties>
</file>